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BC" w:rsidRDefault="00FC37BC" w:rsidP="00FC37BC">
      <w:pPr>
        <w:pStyle w:val="Heading1"/>
        <w:rPr>
          <w:rFonts w:ascii="Bookman Old Style" w:hAnsi="Bookman Old Style"/>
          <w:b w:val="0"/>
          <w:sz w:val="20"/>
        </w:rPr>
      </w:pPr>
      <w:r>
        <w:rPr>
          <w:rFonts w:ascii="Bookman Old Style" w:hAnsi="Bookman Old Style"/>
          <w:b w:val="0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0</wp:posOffset>
                </wp:positionV>
                <wp:extent cx="2257425" cy="733425"/>
                <wp:effectExtent l="9525" t="9525" r="19050" b="28575"/>
                <wp:wrapNone/>
                <wp:docPr id="10" name="Flowchart: Alternate Proces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7334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C37BC" w:rsidRDefault="00FC37BC" w:rsidP="00FC37B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ENROLLMENT </w:t>
                            </w:r>
                          </w:p>
                          <w:p w:rsidR="00FC37BC" w:rsidRDefault="00FC37BC" w:rsidP="00FC37B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Beginning </w:t>
                            </w:r>
                          </w:p>
                          <w:p w:rsidR="00FC37BC" w:rsidRPr="00C00092" w:rsidRDefault="00C2644F" w:rsidP="00FC37BC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Thursday, Dec. 10</w:t>
                            </w:r>
                            <w:r w:rsidR="00FC37BC" w:rsidRPr="001B3AFB">
                              <w:rPr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Cs w:val="24"/>
                              </w:rPr>
                              <w:t xml:space="preserve"> 9:0</w:t>
                            </w:r>
                            <w:r w:rsidR="00FC37BC">
                              <w:rPr>
                                <w:szCs w:val="24"/>
                              </w:rPr>
                              <w:t>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0" o:spid="_x0000_s1026" type="#_x0000_t176" style="position:absolute;margin-left:370.5pt;margin-top:0;width:177.7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0iEwwIAAKQFAAAOAAAAZHJzL2Uyb0RvYy54bWysVEuP0zAQviPxHyzf2bTpO9p0tdtuEdIC&#10;lRbEeeo4iYVjG9ttuvx6xk7abYETIodoxuN5fPON5/bu2Ehy4NYJrXI6vBlQwhXThVBVTr9+2byb&#10;U+I8qAKkVjynL9zRu+XbN7etyXiqay0LbgkGUS5rTU5r702WJI7VvAF3ow1XaCy1bcCjaquksNBi&#10;9EYm6WAwTVptC2M1487h6boz0mWMX5ac+c9l6bgnMqdYm49/G/+78E+Wt5BVFkwtWF8G/EMVDQiF&#10;Sc+h1uCB7K34I1QjmNVOl/6G6SbRZSkYjxgQzXDwG5rnGgyPWLA5zpzb5P5fWPbpsLVEFMgdtkdB&#10;gxxtpG5ZDdZn5F56bhV4TrZdjwlew561xmXo+my2NqB25kmz744ovapBVfzeWt3WHAqsdBjuJ1cO&#10;QXHoSnbtR11gRth7Hdt3LG0TAmJjyDGy9HJmiR89YXiYppPZOJ1QwtA2G42CHFJAdvI21vn3XDck&#10;CDktEQ/WZf0ZTQ8mpoTDk/Od/8mvJ7LYCCmJ1f6b8HXkItQSjQ59OoEYjSC7Y2er3UpacgCctk38&#10;+soqd3l7OAhfjHTlsp4+jh5WFy6IqTqlkkIR7G1OJ+POnTgGkgfmTh4WYskhlVSkRUs6O+XRUpyN&#10;V0lX6Xq6eOhDuMtrjUDyiRRNTuddSmwTZIHXR1VE2YOQnYylShXMPL66vj96jyGe66IlhQhUpPPR&#10;AjdCIfAJjuaD6WAxowRkhbuDeUv/2uyraseP02E674iTpoau15PYz47E/nociHP6qF1UFucxjGA3&#10;yv64O6J3mMudLl5wMpH1wGpYbSjU2v6kpMU1kVP3Yw+WUyI/KCR+MRyPw16JyngyS1Gxl5bdpQUU&#10;w1A59Qg6iivf7aK9saKqMdMwQlP6Hl9EKeJcvlbVvyNcBRFPv7bCrrnU463X5br8BQAA//8DAFBL&#10;AwQUAAYACAAAACEAB5+J298AAAAJAQAADwAAAGRycy9kb3ducmV2LnhtbEyPQUvDQBCF74L/YRnB&#10;m91ETNWYTVGhiAiVVhGP2+yYBHdn4+42jf++05Nehhne4833qsXkrBgxxN6TgnyWgUBqvOmpVfD+&#10;try4ARGTJqOtJ1TwixEW9elJpUvj97TGcZNawSEUS62gS2kopYxNh07HmR+QWPvywenEZ2ilCXrP&#10;4c7KyyybS6d74g+dHvCxw+Z7s3MKwistu0/zE+z6afSrl4/hwayelTo/m+7vQCSc0p8ZjviMDjUz&#10;bf2OTBRWwfVVzl2SAp5HObudFyC2vOVFAbKu5P8G9QEAAP//AwBQSwECLQAUAAYACAAAACEAtoM4&#10;kv4AAADhAQAAEwAAAAAAAAAAAAAAAAAAAAAAW0NvbnRlbnRfVHlwZXNdLnhtbFBLAQItABQABgAI&#10;AAAAIQA4/SH/1gAAAJQBAAALAAAAAAAAAAAAAAAAAC8BAABfcmVscy8ucmVsc1BLAQItABQABgAI&#10;AAAAIQDX/0iEwwIAAKQFAAAOAAAAAAAAAAAAAAAAAC4CAABkcnMvZTJvRG9jLnhtbFBLAQItABQA&#10;BgAIAAAAIQAHn4nb3wAAAAkBAAAPAAAAAAAAAAAAAAAAAB0FAABkcnMvZG93bnJldi54bWxQSwUG&#10;AAAAAAQABADzAAAAKQYAAAAA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FC37BC" w:rsidRDefault="00FC37BC" w:rsidP="00FC37BC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ENROLLMENT </w:t>
                      </w:r>
                    </w:p>
                    <w:p w:rsidR="00FC37BC" w:rsidRDefault="00FC37BC" w:rsidP="00FC37BC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Beginning </w:t>
                      </w:r>
                    </w:p>
                    <w:p w:rsidR="00FC37BC" w:rsidRPr="00C00092" w:rsidRDefault="00C2644F" w:rsidP="00FC37BC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Thursday, Dec. 10</w:t>
                      </w:r>
                      <w:r w:rsidR="00FC37BC" w:rsidRPr="001B3AFB">
                        <w:rPr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szCs w:val="24"/>
                        </w:rPr>
                        <w:t xml:space="preserve"> 9:0</w:t>
                      </w:r>
                      <w:r w:rsidR="00FC37BC">
                        <w:rPr>
                          <w:szCs w:val="24"/>
                        </w:rPr>
                        <w:t>0 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 w:val="0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-133350</wp:posOffset>
                </wp:positionV>
                <wp:extent cx="4591050" cy="866775"/>
                <wp:effectExtent l="9525" t="9525" r="19050" b="28575"/>
                <wp:wrapNone/>
                <wp:docPr id="9" name="Flowchart: Alternate Proces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86677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C37BC" w:rsidRDefault="00FC37BC" w:rsidP="00FC37BC">
                            <w:pPr>
                              <w:jc w:val="center"/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>FIRST BAPTIST CHURCH OF HICKORY</w:t>
                            </w:r>
                          </w:p>
                          <w:p w:rsidR="00FC37BC" w:rsidRPr="00F618FE" w:rsidRDefault="00FC37BC" w:rsidP="00FC37BC">
                            <w:pPr>
                              <w:jc w:val="center"/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</w:pPr>
                            <w:r w:rsidRPr="00F618FE">
                              <w:rPr>
                                <w:rFonts w:ascii="Tahoma" w:hAnsi="Tahoma" w:cs="Tahoma"/>
                                <w:sz w:val="40"/>
                                <w:szCs w:val="40"/>
                              </w:rPr>
                              <w:t xml:space="preserve">Voluntary Benefit Options </w:t>
                            </w:r>
                          </w:p>
                          <w:p w:rsidR="00FC37BC" w:rsidRDefault="00FC37BC" w:rsidP="00FC37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Alternate Process 9" o:spid="_x0000_s1027" type="#_x0000_t176" style="position:absolute;margin-left:-6.75pt;margin-top:-10.5pt;width:361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MpyAIAAKkFAAAOAAAAZHJzL2Uyb0RvYy54bWysVE1v2zAMvQ/YfxB0X22n+TTqFG3SDAO6&#10;rUA37KzIsi1MljRJidP9+lG0kybbTsN8MCRRJB/fo3hze2gV2QvnpdEFza5SSoTmppS6LujXL5t3&#10;c0p8YLpkymhR0Bfh6e3y7ZubzuZiZBqjSuEIBNE+72xBmxBsniSeN6Jl/spYocFYGdeyAFtXJ6Vj&#10;HURvVTJK02nSGVdaZ7jwHk7XvZEuMX5VCR4+V5UXgaiCAraAf4f/bfwnyxuW147ZRvIBBvsHFC2T&#10;GpKeQq1ZYGTn5B+hWsmd8aYKV9y0iakqyQXWANVk6W/VPDfMCqwFyPH2RJP/f2H5p/2TI7Is6IIS&#10;zVqQaKNMxxvmQk7uVBBOsyDIU08xWUTGOutzcHy2Ty7W7O2j4d890WbVMF2LO+dM1whWAs4s3k8u&#10;HOLGgyvZdh9NCQnZLhgk71C5NgYEWsgBNXo5aSQOgXA4HE8WWToBKTnY5tPpbDbBFCw/elvnw3th&#10;WhIXBa2gHMDlwqmYoRZMyfaPPkSILD/6DTKWG6kUcSZ8k6FBJSIWNHrw6RfEGiiyP/au3q6UI3sG&#10;vbbBb0BW+/PbWRo/jHThsp4+XN+vzlwAU31MpaQmwG1BJ+PenXjOlADdeoax8xByTKU06cAymh3z&#10;GCVPxoukq9F6urgfkvrza60E7YmSLdDcp8S3EnV90CWuA5OqXwNUpWNmgW9u4MfsIMRzU3aklFGK&#10;0fx6AfOglPAAr+fpNF3MKGGqhsnBg6N/JfsC7fhhmo3mvXDKNqzneoJ89iIO11HQU3rcnSHDfowt&#10;2LdyOGwP+ASQytieW1O+QIOC+FHcON9g0Rj3k5IOZkVB/Y8dc4IS9UGD/otsPI7DBTfjyWwEG3du&#10;2Z5bmOYQqqABasflKvQDaWedrBvIlGGF2tzBw6gktucrquE5wTzAsobZFQfO+R5vvU7Y5S8AAAD/&#10;/wMAUEsDBBQABgAIAAAAIQBN4B/T4QAAAAsBAAAPAAAAZHJzL2Rvd25yZXYueG1sTI/NTsMwEITv&#10;SLyDtUjcWidF4SfEqQCpQgipqAUhjm68JBH2OthuGt6+ywluuzufZmeq5eSsGDHE3pOCfJ6BQGq8&#10;6alV8Pa6ml2DiEmT0dYTKvjBCMv69KTSpfEH2uC4Ta1gE4qlVtClNJRSxqZDp+PcD0isffrgdOI1&#10;tNIEfWBzZ+Uiyy6l0z3xh04P+NBh87XdOwXhhVbdh/kOdvM4+vXz+3Bv1k9KnZ9Nd7cgEk7pD4bf&#10;+Bwdas6083syUVgFs/yiYJSHRc6lmLjKbviyYzQvCpB1Jf93qI8AAAD//wMAUEsBAi0AFAAGAAgA&#10;AAAhALaDOJL+AAAA4QEAABMAAAAAAAAAAAAAAAAAAAAAAFtDb250ZW50X1R5cGVzXS54bWxQSwEC&#10;LQAUAAYACAAAACEAOP0h/9YAAACUAQAACwAAAAAAAAAAAAAAAAAvAQAAX3JlbHMvLnJlbHNQSwEC&#10;LQAUAAYACAAAACEAKEADKcgCAACpBQAADgAAAAAAAAAAAAAAAAAuAgAAZHJzL2Uyb0RvYy54bWxQ&#10;SwECLQAUAAYACAAAACEATeAf0+EAAAALAQAADwAAAAAAAAAAAAAAAAAiBQAAZHJzL2Rvd25yZXYu&#10;eG1sUEsFBgAAAAAEAAQA8wAAADAG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FC37BC" w:rsidRDefault="00FC37BC" w:rsidP="00FC37BC">
                      <w:pPr>
                        <w:jc w:val="center"/>
                        <w:rPr>
                          <w:rFonts w:ascii="Tahoma" w:hAnsi="Tahoma" w:cs="Tahoma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sz w:val="40"/>
                          <w:szCs w:val="40"/>
                        </w:rPr>
                        <w:t>FIRST BAPTIST CHURCH OF HICKORY</w:t>
                      </w:r>
                    </w:p>
                    <w:p w:rsidR="00FC37BC" w:rsidRPr="00F618FE" w:rsidRDefault="00FC37BC" w:rsidP="00FC37BC">
                      <w:pPr>
                        <w:jc w:val="center"/>
                        <w:rPr>
                          <w:rFonts w:ascii="Tahoma" w:hAnsi="Tahoma" w:cs="Tahoma"/>
                          <w:sz w:val="40"/>
                          <w:szCs w:val="40"/>
                        </w:rPr>
                      </w:pPr>
                      <w:r w:rsidRPr="00F618FE">
                        <w:rPr>
                          <w:rFonts w:ascii="Tahoma" w:hAnsi="Tahoma" w:cs="Tahoma"/>
                          <w:sz w:val="40"/>
                          <w:szCs w:val="40"/>
                        </w:rPr>
                        <w:t xml:space="preserve">Voluntary Benefit Options </w:t>
                      </w:r>
                    </w:p>
                    <w:p w:rsidR="00FC37BC" w:rsidRDefault="00FC37BC" w:rsidP="00FC37BC">
                      <w:pPr>
                        <w:jc w:val="center"/>
                        <w:rPr>
                          <w:rFonts w:ascii="Tahoma" w:hAnsi="Tahoma" w:cs="Tahoma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37BC" w:rsidRDefault="00FC37BC" w:rsidP="00FC37BC">
      <w:pPr>
        <w:pStyle w:val="Heading1"/>
        <w:rPr>
          <w:rFonts w:ascii="Bookman Old Style" w:hAnsi="Bookman Old Style"/>
          <w:b w:val="0"/>
          <w:sz w:val="20"/>
        </w:rPr>
      </w:pPr>
    </w:p>
    <w:p w:rsidR="00FC37BC" w:rsidRDefault="00FC37BC" w:rsidP="00FC37BC">
      <w:pPr>
        <w:pStyle w:val="Heading1"/>
        <w:rPr>
          <w:rFonts w:ascii="Bookman Old Style" w:hAnsi="Bookman Old Style"/>
          <w:b w:val="0"/>
          <w:sz w:val="20"/>
        </w:rPr>
      </w:pPr>
    </w:p>
    <w:p w:rsidR="00FC37BC" w:rsidRDefault="00FC37BC" w:rsidP="00FC37BC">
      <w:pPr>
        <w:pStyle w:val="Heading1"/>
        <w:rPr>
          <w:rFonts w:ascii="Bookman Old Style" w:hAnsi="Bookman Old Style"/>
          <w:b w:val="0"/>
          <w:sz w:val="20"/>
        </w:rPr>
      </w:pPr>
    </w:p>
    <w:p w:rsidR="00FC37BC" w:rsidRDefault="00FC37BC" w:rsidP="00FC37BC">
      <w:pPr>
        <w:pStyle w:val="Heading1"/>
        <w:rPr>
          <w:rFonts w:ascii="Bookman Old Style" w:hAnsi="Bookman Old Style"/>
          <w:b w:val="0"/>
          <w:sz w:val="20"/>
        </w:rPr>
      </w:pPr>
    </w:p>
    <w:p w:rsidR="00FC37BC" w:rsidRDefault="00FC37BC" w:rsidP="00FC37BC">
      <w:pPr>
        <w:pStyle w:val="Heading1"/>
        <w:rPr>
          <w:rFonts w:ascii="Bookman Old Style" w:hAnsi="Bookman Old Style"/>
          <w:b w:val="0"/>
          <w:sz w:val="20"/>
        </w:rPr>
      </w:pPr>
    </w:p>
    <w:p w:rsidR="00FC37BC" w:rsidRDefault="00FC37BC" w:rsidP="00FC37BC">
      <w:pPr>
        <w:rPr>
          <w:rFonts w:ascii="Tahoma" w:hAnsi="Tahoma" w:cs="Tahoma"/>
          <w:sz w:val="20"/>
        </w:rPr>
      </w:pPr>
      <w:r w:rsidRPr="00FB3766">
        <w:rPr>
          <w:rFonts w:ascii="Tahoma" w:hAnsi="Tahoma" w:cs="Tahoma"/>
          <w:b/>
          <w:sz w:val="20"/>
        </w:rPr>
        <w:t>ANNUAL ENROLLMENT</w:t>
      </w:r>
      <w:r w:rsidRPr="00FB3766">
        <w:rPr>
          <w:rFonts w:ascii="Tahoma" w:hAnsi="Tahoma" w:cs="Tahoma"/>
          <w:sz w:val="20"/>
        </w:rPr>
        <w:t xml:space="preserve"> IN OUR </w:t>
      </w:r>
      <w:r w:rsidRPr="00FB3766">
        <w:rPr>
          <w:rFonts w:ascii="Tahoma" w:hAnsi="Tahoma" w:cs="Tahoma"/>
          <w:b/>
          <w:sz w:val="20"/>
        </w:rPr>
        <w:t>VOLUNTARY BENEFIT PLAN OPTIONS</w:t>
      </w:r>
      <w:r w:rsidRPr="00FB3766">
        <w:rPr>
          <w:rFonts w:ascii="Tahoma" w:hAnsi="Tahoma" w:cs="Tahoma"/>
          <w:sz w:val="20"/>
        </w:rPr>
        <w:t xml:space="preserve"> from </w:t>
      </w:r>
      <w:r w:rsidRPr="00FB3766">
        <w:rPr>
          <w:rFonts w:ascii="Tahoma" w:hAnsi="Tahoma" w:cs="Tahoma"/>
          <w:b/>
          <w:sz w:val="20"/>
        </w:rPr>
        <w:t>COLONIAL LIFE</w:t>
      </w:r>
    </w:p>
    <w:p w:rsidR="00FC37BC" w:rsidRPr="00774B4C" w:rsidRDefault="00FC37BC" w:rsidP="00FC37BC">
      <w:pPr>
        <w:rPr>
          <w:rFonts w:ascii="Tahoma" w:hAnsi="Tahoma" w:cs="Tahoma"/>
          <w:sz w:val="20"/>
        </w:rPr>
      </w:pPr>
      <w:r w:rsidRPr="00774B4C">
        <w:rPr>
          <w:rFonts w:ascii="Tahoma" w:hAnsi="Tahoma" w:cs="Tahoma"/>
          <w:sz w:val="20"/>
        </w:rPr>
        <w:t>It’s time</w:t>
      </w:r>
      <w:r>
        <w:rPr>
          <w:rFonts w:ascii="Tahoma" w:hAnsi="Tahoma" w:cs="Tahoma"/>
          <w:sz w:val="20"/>
        </w:rPr>
        <w:t xml:space="preserve"> for you to review your benefit options</w:t>
      </w:r>
      <w:r w:rsidRPr="00774B4C">
        <w:rPr>
          <w:rFonts w:ascii="Tahoma" w:hAnsi="Tahoma" w:cs="Tahoma"/>
          <w:sz w:val="20"/>
        </w:rPr>
        <w:t xml:space="preserve">, make any changes to beneficiaries, and make sure you have filed all your wellness benefits. Come by to </w:t>
      </w:r>
      <w:r>
        <w:rPr>
          <w:rFonts w:ascii="Tahoma" w:hAnsi="Tahoma" w:cs="Tahoma"/>
          <w:sz w:val="20"/>
        </w:rPr>
        <w:t xml:space="preserve">speak with </w:t>
      </w:r>
      <w:r w:rsidRPr="00774B4C">
        <w:rPr>
          <w:rFonts w:ascii="Tahoma" w:hAnsi="Tahoma" w:cs="Tahoma"/>
          <w:sz w:val="20"/>
        </w:rPr>
        <w:t xml:space="preserve">your Colonial Benefits Representative to </w:t>
      </w:r>
      <w:r w:rsidRPr="00791760">
        <w:rPr>
          <w:rFonts w:ascii="Tahoma" w:hAnsi="Tahoma" w:cs="Tahoma"/>
          <w:i/>
          <w:sz w:val="20"/>
        </w:rPr>
        <w:t>participate</w:t>
      </w:r>
      <w:r w:rsidRPr="00774B4C">
        <w:rPr>
          <w:rFonts w:ascii="Tahoma" w:hAnsi="Tahoma" w:cs="Tahoma"/>
          <w:sz w:val="20"/>
        </w:rPr>
        <w:t xml:space="preserve"> or </w:t>
      </w:r>
      <w:r w:rsidRPr="00791760">
        <w:rPr>
          <w:rFonts w:ascii="Tahoma" w:hAnsi="Tahoma" w:cs="Tahoma"/>
          <w:i/>
          <w:sz w:val="20"/>
        </w:rPr>
        <w:t>waive</w:t>
      </w:r>
      <w:r w:rsidRPr="00774B4C">
        <w:rPr>
          <w:rFonts w:ascii="Tahoma" w:hAnsi="Tahoma" w:cs="Tahoma"/>
          <w:sz w:val="20"/>
        </w:rPr>
        <w:t xml:space="preserve"> coverage</w:t>
      </w:r>
      <w:r>
        <w:rPr>
          <w:rFonts w:ascii="Tahoma" w:hAnsi="Tahoma" w:cs="Tahoma"/>
          <w:sz w:val="20"/>
        </w:rPr>
        <w:t xml:space="preserve"> during your annual enrollment</w:t>
      </w:r>
      <w:r w:rsidRPr="00774B4C">
        <w:rPr>
          <w:rFonts w:ascii="Tahoma" w:hAnsi="Tahoma" w:cs="Tahoma"/>
          <w:sz w:val="20"/>
        </w:rPr>
        <w:t xml:space="preserve">.  </w:t>
      </w:r>
    </w:p>
    <w:p w:rsidR="00FC37BC" w:rsidRDefault="00FC37BC" w:rsidP="00FC37BC">
      <w:pPr>
        <w:rPr>
          <w:rFonts w:ascii="Tahoma" w:hAnsi="Tahoma" w:cs="Tahoma"/>
          <w:sz w:val="20"/>
        </w:rPr>
      </w:pPr>
    </w:p>
    <w:p w:rsidR="00FC37BC" w:rsidRPr="00D52EBD" w:rsidRDefault="00FC37BC" w:rsidP="00FC37BC">
      <w:pPr>
        <w:rPr>
          <w:rFonts w:ascii="Tahoma" w:hAnsi="Tahoma" w:cs="Tahoma"/>
          <w:sz w:val="20"/>
        </w:rPr>
      </w:pPr>
      <w:r w:rsidRPr="00D52EBD">
        <w:rPr>
          <w:rFonts w:ascii="Tahoma" w:hAnsi="Tahoma" w:cs="Tahoma"/>
          <w:sz w:val="20"/>
        </w:rPr>
        <w:t>Some benefits of these plans include:</w:t>
      </w:r>
    </w:p>
    <w:p w:rsidR="00FC37BC" w:rsidRDefault="00FC37BC" w:rsidP="00FC37BC">
      <w:pPr>
        <w:numPr>
          <w:ilvl w:val="0"/>
          <w:numId w:val="1"/>
        </w:numPr>
        <w:rPr>
          <w:rFonts w:ascii="Tahoma" w:hAnsi="Tahoma" w:cs="Tahoma"/>
          <w:sz w:val="20"/>
        </w:rPr>
      </w:pPr>
      <w:r w:rsidRPr="00D52EBD">
        <w:rPr>
          <w:rFonts w:ascii="Tahoma" w:hAnsi="Tahoma" w:cs="Tahoma"/>
          <w:sz w:val="20"/>
        </w:rPr>
        <w:t xml:space="preserve">Choice in plans that meet your individual </w:t>
      </w:r>
      <w:r w:rsidRPr="00774B4C">
        <w:rPr>
          <w:rFonts w:ascii="Tahoma" w:hAnsi="Tahoma" w:cs="Tahoma"/>
          <w:sz w:val="20"/>
        </w:rPr>
        <w:t xml:space="preserve">needs </w:t>
      </w:r>
      <w:r>
        <w:rPr>
          <w:rFonts w:ascii="Tahoma" w:hAnsi="Tahoma" w:cs="Tahoma"/>
          <w:sz w:val="20"/>
        </w:rPr>
        <w:t>at group rates</w:t>
      </w:r>
    </w:p>
    <w:p w:rsidR="00FC37BC" w:rsidRPr="00774B4C" w:rsidRDefault="00FC37BC" w:rsidP="00FC37BC">
      <w:pPr>
        <w:numPr>
          <w:ilvl w:val="0"/>
          <w:numId w:val="1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Convenience of payroll deduction</w:t>
      </w:r>
    </w:p>
    <w:p w:rsidR="00FC37BC" w:rsidRPr="00D52EBD" w:rsidRDefault="00FC37BC" w:rsidP="00FC37BC">
      <w:pPr>
        <w:numPr>
          <w:ilvl w:val="0"/>
          <w:numId w:val="1"/>
        </w:numPr>
        <w:rPr>
          <w:rFonts w:ascii="Tahoma" w:hAnsi="Tahoma" w:cs="Tahoma"/>
          <w:sz w:val="20"/>
        </w:rPr>
      </w:pPr>
      <w:r w:rsidRPr="00D52EBD">
        <w:rPr>
          <w:rFonts w:ascii="Tahoma" w:hAnsi="Tahoma" w:cs="Tahoma"/>
          <w:sz w:val="20"/>
        </w:rPr>
        <w:t>You own the plans; premiums do not increase when you leave employment</w:t>
      </w:r>
    </w:p>
    <w:p w:rsidR="00FC37BC" w:rsidRPr="00F10626" w:rsidRDefault="00FC37BC" w:rsidP="00FC37BC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B</w:t>
      </w:r>
      <w:r w:rsidRPr="00D52EBD">
        <w:rPr>
          <w:rFonts w:ascii="Tahoma" w:hAnsi="Tahoma" w:cs="Tahoma"/>
          <w:sz w:val="20"/>
        </w:rPr>
        <w:t>enefits are paid directly to you</w:t>
      </w:r>
    </w:p>
    <w:p w:rsidR="00FC37BC" w:rsidRPr="00774B4C" w:rsidRDefault="00FC37BC" w:rsidP="00FC37BC">
      <w:pPr>
        <w:numPr>
          <w:ilvl w:val="0"/>
          <w:numId w:val="1"/>
        </w:numPr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>Some plan premiums can be pre-tax which means a taxing savings to you!</w:t>
      </w:r>
    </w:p>
    <w:p w:rsidR="00FC37BC" w:rsidRPr="00D52EBD" w:rsidRDefault="00FC37BC" w:rsidP="00FC37BC">
      <w:pPr>
        <w:ind w:left="360"/>
        <w:rPr>
          <w:rFonts w:ascii="Tahoma" w:hAnsi="Tahoma" w:cs="Tahoma"/>
          <w:b/>
          <w:sz w:val="20"/>
        </w:rPr>
      </w:pPr>
    </w:p>
    <w:p w:rsidR="00FC37BC" w:rsidRPr="00FB3766" w:rsidRDefault="00FC37BC" w:rsidP="00FC37BC">
      <w:pPr>
        <w:pStyle w:val="Heading1"/>
        <w:rPr>
          <w:rFonts w:ascii="Bookman Old Style" w:hAnsi="Bookman Old Style"/>
          <w:b w:val="0"/>
          <w:sz w:val="20"/>
        </w:rPr>
      </w:pPr>
      <w:r w:rsidRPr="00FB3766">
        <w:rPr>
          <w:rFonts w:ascii="Bookman Old Style" w:hAnsi="Bookman Old Style"/>
          <w:b w:val="0"/>
          <w:smallCaps/>
          <w:sz w:val="20"/>
        </w:rPr>
        <w:t>sample Bi-monthly Premiums</w:t>
      </w:r>
      <w:r w:rsidRPr="00FB3766">
        <w:rPr>
          <w:rFonts w:ascii="Bookman Old Style" w:hAnsi="Bookman Old Style"/>
          <w:b w:val="0"/>
          <w:sz w:val="20"/>
        </w:rPr>
        <w:t xml:space="preserve"> </w:t>
      </w:r>
    </w:p>
    <w:tbl>
      <w:tblPr>
        <w:tblpPr w:leftFromText="180" w:rightFromText="180" w:vertAnchor="text" w:horzAnchor="margin" w:tblpY="21"/>
        <w:tblW w:w="106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6"/>
        <w:gridCol w:w="22"/>
        <w:gridCol w:w="1143"/>
        <w:gridCol w:w="27"/>
        <w:gridCol w:w="242"/>
        <w:gridCol w:w="298"/>
        <w:gridCol w:w="3825"/>
      </w:tblGrid>
      <w:tr w:rsidR="00B9524E" w:rsidRPr="00F618FE" w:rsidTr="00B9524E">
        <w:trPr>
          <w:trHeight w:val="1026"/>
        </w:trPr>
        <w:tc>
          <w:tcPr>
            <w:tcW w:w="6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524E" w:rsidRDefault="00B9524E" w:rsidP="00F76AC9">
            <w:pPr>
              <w:pStyle w:val="Caption"/>
              <w:rPr>
                <w:rFonts w:cs="Tahoma"/>
                <w:i/>
                <w:color w:val="C00000"/>
                <w:sz w:val="18"/>
                <w:szCs w:val="18"/>
                <w:u w:val="single"/>
              </w:rPr>
            </w:pPr>
            <w:r>
              <w:rPr>
                <w:rFonts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09F95A" wp14:editId="07AFBE0D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19685</wp:posOffset>
                      </wp:positionV>
                      <wp:extent cx="219075" cy="209550"/>
                      <wp:effectExtent l="0" t="0" r="28575" b="19050"/>
                      <wp:wrapNone/>
                      <wp:docPr id="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8" o:spid="_x0000_s1026" style="position:absolute;margin-left:-5.25pt;margin-top:1.55pt;width:17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fVtNgIAAGcEAAAOAAAAZHJzL2Uyb0RvYy54bWysVMFu2zAMvQ/YPwi6L7aDJmmMOkXRrsOA&#10;biva7QMUSY61yaJGKXG6ry8tO1my3Yb5IJAi9fj4KPnqet9attMYDLiKF5OcM+0kKOM2Ff/29f7d&#10;JWchCqeEBacr/qIDv169fXPV+VJPoQGrNDICcaHsfMWbGH2ZZUE2uhVhAl47CtaArYjk4iZTKDpC&#10;b202zfN51gEqjyB1CLR7NwT5KuHXtZbxS10HHZmtOHGLacW0rvs1W12JcoPCN0aONMQ/sGiFcVT0&#10;CHUnomBbNH9BtUYiBKjjREKbQV0bqVMP1E2R/9HNcyO8Tr2QOMEfZQr/D1Z+3j0iM6riNCgnWhrR&#10;E2yd0oo9kXjCbaxml71MnQ8lZT/7R+wbDf4B5I/AHNw2lKVvEKFrtFBErujzs7MDvRPoKFt3n0BR&#10;FbGNkBTb19j2gKQF26fBvBwHo/eRSdqcFst8MeNMUmiaL2ezNLhMlIfDHkP8oKFlvVFx7Fvo+acK&#10;YvcQYhqOGlsU6jtndWtp1DthWTGfzxeJsyjHZMI+YKZuwRp1b6xNDm7WtxYZHa34PX35gU44TbOO&#10;dRVfzqazxOIsFk4h8vSN9c/SUh/pivbKvncq2VEYO9jE0rpR6l7dYUprUC+kNMJw2+l1ktEA/uKs&#10;o5te8fBzK1BzZj86mtayuLjon0ZyLmaLKTl4GlmfRoSTBFXxyNlg3sbhOW09mk1DlYrUroMbmnBt&#10;4uEqDKxGsnSbyTp7Lqd+yvr9f1i9AgAA//8DAFBLAwQUAAYACAAAACEAjxV0y98AAAAHAQAADwAA&#10;AGRycy9kb3ducmV2LnhtbEyPzU7DMBCE70i8g7VI3Fo7baloiFOhSkVCVKV/HLi58ZJExOsodtvw&#10;9l1OcBzNaOabbN67RpyxC7UnDclQgUAqvK2p1HDYLwePIEI0ZE3jCTX8YIB5fnuTmdT6C23xvIul&#10;4BIKqdFQxdimUoaiQmfC0LdI7H35zpnIsiul7cyFy10jR0pNpTM18UJlWlxUWHzvTk7DbFNPZq/r&#10;j/bt3X5uXra0UrFYaX1/1z8/gYjYx78w/OIzOuTMdPQnskE0GgaJeuCohnECgv3RhK8dWU4TkHkm&#10;//PnVwAAAP//AwBQSwECLQAUAAYACAAAACEAtoM4kv4AAADhAQAAEwAAAAAAAAAAAAAAAAAAAAAA&#10;W0NvbnRlbnRfVHlwZXNdLnhtbFBLAQItABQABgAIAAAAIQA4/SH/1gAAAJQBAAALAAAAAAAAAAAA&#10;AAAAAC8BAABfcmVscy8ucmVsc1BLAQItABQABgAIAAAAIQBnNfVtNgIAAGcEAAAOAAAAAAAAAAAA&#10;AAAAAC4CAABkcnMvZTJvRG9jLnhtbFBLAQItABQABgAIAAAAIQCPFXTL3wAAAAcBAAAPAAAAAAAA&#10;AAAAAAAAAJAEAABkcnMvZG93bnJldi54bWxQSwUGAAAAAAQABADzAAAAnAUAAAAA&#10;" fillcolor="yellow"/>
                  </w:pict>
                </mc:Fallback>
              </mc:AlternateContent>
            </w:r>
            <w:r w:rsidR="00F76AC9">
              <w:rPr>
                <w:rFonts w:cs="Tahoma"/>
                <w:sz w:val="18"/>
                <w:szCs w:val="18"/>
              </w:rPr>
              <w:t xml:space="preserve">      </w:t>
            </w:r>
            <w:r w:rsidRPr="00F618FE">
              <w:rPr>
                <w:rFonts w:cs="Tahoma"/>
                <w:sz w:val="18"/>
                <w:szCs w:val="18"/>
              </w:rPr>
              <w:t>Accident Plan</w:t>
            </w:r>
            <w:r>
              <w:rPr>
                <w:rFonts w:cs="Tahoma"/>
                <w:sz w:val="18"/>
                <w:szCs w:val="18"/>
              </w:rPr>
              <w:t xml:space="preserve">  </w:t>
            </w:r>
          </w:p>
          <w:p w:rsidR="00B9524E" w:rsidRPr="00244FA3" w:rsidRDefault="00B9524E" w:rsidP="00B9524E">
            <w:pPr>
              <w:rPr>
                <w:rFonts w:ascii="Tahoma" w:hAnsi="Tahoma" w:cs="Tahoma"/>
                <w:sz w:val="18"/>
                <w:szCs w:val="18"/>
              </w:rPr>
            </w:pPr>
            <w:r w:rsidRPr="00F618FE">
              <w:rPr>
                <w:rFonts w:ascii="Tahoma" w:hAnsi="Tahoma" w:cs="Tahoma"/>
                <w:sz w:val="18"/>
                <w:szCs w:val="18"/>
              </w:rPr>
              <w:t xml:space="preserve">Helps pay out-of-pocket expenses related to a covered accident </w:t>
            </w:r>
            <w:r w:rsidRPr="00B81F6B">
              <w:rPr>
                <w:rFonts w:ascii="Tahoma" w:hAnsi="Tahoma" w:cs="Tahoma"/>
                <w:sz w:val="18"/>
                <w:szCs w:val="18"/>
              </w:rPr>
              <w:t>whether on or off the job</w:t>
            </w:r>
            <w:r w:rsidRPr="00F618FE">
              <w:rPr>
                <w:rFonts w:ascii="Tahoma" w:hAnsi="Tahoma" w:cs="Tahoma"/>
                <w:sz w:val="18"/>
                <w:szCs w:val="18"/>
              </w:rPr>
              <w:t>.  Benefits paid directly to you regardl</w:t>
            </w:r>
            <w:r>
              <w:rPr>
                <w:rFonts w:ascii="Tahoma" w:hAnsi="Tahoma" w:cs="Tahoma"/>
                <w:sz w:val="18"/>
                <w:szCs w:val="18"/>
              </w:rPr>
              <w:t xml:space="preserve">ess of other insurance, includes $50 annual wellness screening benefit.  </w:t>
            </w:r>
            <w:r w:rsidRPr="00F618FE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21A2F">
              <w:rPr>
                <w:rFonts w:ascii="Tahoma" w:hAnsi="Tahoma" w:cs="Tahoma"/>
                <w:i/>
                <w:color w:val="0000FF"/>
                <w:sz w:val="18"/>
                <w:szCs w:val="18"/>
              </w:rPr>
              <w:t xml:space="preserve">*enroll through age 80                     </w:t>
            </w:r>
          </w:p>
        </w:tc>
        <w:tc>
          <w:tcPr>
            <w:tcW w:w="3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524E" w:rsidRPr="001B3AFB" w:rsidRDefault="00B9524E" w:rsidP="00B9524E">
            <w:pPr>
              <w:pStyle w:val="Heading7"/>
              <w:jc w:val="left"/>
              <w:rPr>
                <w:rFonts w:cs="Tahoma"/>
                <w:b w:val="0"/>
                <w:sz w:val="18"/>
                <w:szCs w:val="18"/>
                <w:lang w:val="en-US" w:eastAsia="en-US"/>
              </w:rPr>
            </w:pPr>
          </w:p>
          <w:p w:rsidR="00B9524E" w:rsidRPr="001B3AFB" w:rsidRDefault="00B9524E" w:rsidP="00B9524E">
            <w:pPr>
              <w:pStyle w:val="Heading7"/>
              <w:jc w:val="left"/>
              <w:rPr>
                <w:rFonts w:cs="Tahoma"/>
                <w:b w:val="0"/>
                <w:sz w:val="18"/>
                <w:szCs w:val="18"/>
                <w:u w:val="single"/>
                <w:lang w:val="en-US" w:eastAsia="en-US"/>
              </w:rPr>
            </w:pPr>
            <w:r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>Employee               $ 10.58</w:t>
            </w:r>
          </w:p>
          <w:p w:rsidR="00B9524E" w:rsidRPr="00F618FE" w:rsidRDefault="00B9524E" w:rsidP="00B9524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Employee/Spouse   $ 17.49</w:t>
            </w:r>
          </w:p>
          <w:p w:rsidR="00B9524E" w:rsidRPr="001B3AFB" w:rsidRDefault="00B9524E" w:rsidP="00B9524E">
            <w:pPr>
              <w:pStyle w:val="Heading7"/>
              <w:tabs>
                <w:tab w:val="right" w:pos="2142"/>
              </w:tabs>
              <w:jc w:val="left"/>
              <w:rPr>
                <w:rFonts w:cs="Tahoma"/>
                <w:b w:val="0"/>
                <w:sz w:val="18"/>
                <w:szCs w:val="18"/>
                <w:lang w:val="en-US" w:eastAsia="en-US"/>
              </w:rPr>
            </w:pPr>
            <w:r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>1 Parent Family</w:t>
            </w:r>
            <w:r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ab/>
              <w:t xml:space="preserve">       $ 16.34</w:t>
            </w:r>
          </w:p>
          <w:p w:rsidR="00B9524E" w:rsidRPr="001B3AFB" w:rsidRDefault="00B9524E" w:rsidP="00B9524E">
            <w:pPr>
              <w:pStyle w:val="Heading7"/>
              <w:tabs>
                <w:tab w:val="right" w:pos="2142"/>
              </w:tabs>
              <w:jc w:val="left"/>
              <w:rPr>
                <w:rFonts w:cs="Tahoma"/>
                <w:b w:val="0"/>
                <w:sz w:val="18"/>
                <w:szCs w:val="18"/>
                <w:lang w:val="en-US" w:eastAsia="en-US"/>
              </w:rPr>
            </w:pPr>
            <w:r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>2 Parent Family</w:t>
            </w:r>
            <w:r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ab/>
              <w:t xml:space="preserve">       $ 20.24</w:t>
            </w:r>
          </w:p>
        </w:tc>
      </w:tr>
      <w:tr w:rsidR="00B9524E" w:rsidRPr="00F618FE" w:rsidTr="00B9524E">
        <w:trPr>
          <w:trHeight w:val="1040"/>
        </w:trPr>
        <w:tc>
          <w:tcPr>
            <w:tcW w:w="6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524E" w:rsidRDefault="00B9524E" w:rsidP="00B9524E">
            <w:pPr>
              <w:pStyle w:val="Caption"/>
              <w:rPr>
                <w:rFonts w:cs="Tahoma"/>
                <w:b w:val="0"/>
                <w:sz w:val="18"/>
                <w:szCs w:val="18"/>
              </w:rPr>
            </w:pPr>
            <w:r>
              <w:rPr>
                <w:rFonts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90F068" wp14:editId="33639D86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-8890</wp:posOffset>
                      </wp:positionV>
                      <wp:extent cx="219075" cy="209550"/>
                      <wp:effectExtent l="9525" t="6350" r="9525" b="12700"/>
                      <wp:wrapNone/>
                      <wp:docPr id="7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26" style="position:absolute;margin-left:-6.75pt;margin-top:-.7pt;width:17.2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coNgIAAGcEAAAOAAAAZHJzL2Uyb0RvYy54bWysVNuO0zAQfUfiHyy/0yRVL7Rqulp1KUJa&#10;YLULH+DaTmNwPGbsNi1fz8RpSwtviDxYM57x8Zwz4yzuDo1le43BgCt5Mcg5006CMm5b8q9f1m/e&#10;chaicEpYcLrkRx343fL1q0Xr53oINVilkRGIC/PWl7yO0c+zLMhaNyIMwGtHwQqwEZFc3GYKRUvo&#10;jc2GeT7JWkDlEaQOgXYf+iBfJvyq0jJ+rqqgI7Mlp9piWjGtm27Nlgsx36LwtZGnMsQ/VNEI4+jS&#10;C9SDiILt0PwF1RiJEKCKAwlNBlVlpE4ciE2R/8HmpRZeJy4kTvAXmcL/g5Wf9k/IjCr5lDMnGmrR&#10;M+yc0oo9k3jCba1m006m1oc5Zb/4J+yIBv8I8ntgDlY1Zel7RGhrLRQVV3T52c2Bzgl0lG3aj6Do&#10;FrGLkBQ7VNh0gKQFO6TGHC+N0YfIJG0Oi1k+HXMmKTTMZ+Nxalwm5ufDHkN8r6FhnVFy7Ch09acb&#10;xP4xxNQcdaIo1DfOqsZSq/fCsmIymSSOhHhKJuuMmdiCNWptrE0Objcri4yOlnxNX34uJ1ynWcfa&#10;ks/Gw3Gq4iYWriHy9CXNSNdriMQjjWin7Dunkh2Fsb1NVVp3krpTt+/SBtSRlEbop51eJxk14E/O&#10;Wpr0kocfO4GaM/vBUbdmxWjUPY3kjMbTITl4HdlcR4STBFXyyFlvrmL/nHYezbamm4pE18E9dbgy&#10;8TwKfVWnYmmaybp5Ltd+yvr9f1j+AgAA//8DAFBLAwQUAAYACAAAACEAq6TNH+AAAAAIAQAADwAA&#10;AGRycy9kb3ducmV2LnhtbEyPwU7CQBCG7ya+w2ZMvMG2gERqp8SYaGIkCKgHb0t3bBu7s013gfr2&#10;Die9zWS+/PP9+XJwrTpSHxrPCOk4AUVcettwhfD+9ji6BRWiYWtaz4TwQwGWxeVFbjLrT7yl4y5W&#10;SkI4ZAahjrHLtA5lTc6Ese+I5fble2eirH2lbW9OEu5aPUmSuXamYflQm44eaiq/dweHsNg0s8Xz&#10;+qN7ebWfm6ctr5JYrhCvr4b7O1CRhvgHw1lf1KEQp70/sA2qRRil0xtBz8MMlACTVLrtEabpHHSR&#10;6/8Fil8AAAD//wMAUEsBAi0AFAAGAAgAAAAhALaDOJL+AAAA4QEAABMAAAAAAAAAAAAAAAAAAAAA&#10;AFtDb250ZW50X1R5cGVzXS54bWxQSwECLQAUAAYACAAAACEAOP0h/9YAAACUAQAACwAAAAAAAAAA&#10;AAAAAAAvAQAAX3JlbHMvLnJlbHNQSwECLQAUAAYACAAAACEA70LnKDYCAABnBAAADgAAAAAAAAAA&#10;AAAAAAAuAgAAZHJzL2Uyb0RvYy54bWxQSwECLQAUAAYACAAAACEAq6TNH+AAAAAIAQAADwAAAAAA&#10;AAAAAAAAAACQBAAAZHJzL2Rvd25yZXYueG1sUEsFBgAAAAAEAAQA8wAAAJ0FAAAAAA==&#10;" fillcolor="yellow"/>
                  </w:pict>
                </mc:Fallback>
              </mc:AlternateContent>
            </w:r>
            <w:r w:rsidRPr="00F618FE">
              <w:rPr>
                <w:rFonts w:cs="Tahoma"/>
                <w:sz w:val="18"/>
                <w:szCs w:val="18"/>
              </w:rPr>
              <w:t xml:space="preserve">      Cancer </w:t>
            </w:r>
            <w:proofErr w:type="gramStart"/>
            <w:r w:rsidRPr="00F618FE">
              <w:rPr>
                <w:rFonts w:cs="Tahoma"/>
                <w:sz w:val="18"/>
                <w:szCs w:val="18"/>
              </w:rPr>
              <w:t xml:space="preserve">Plan </w:t>
            </w:r>
            <w:r>
              <w:rPr>
                <w:rFonts w:cs="Tahoma"/>
                <w:sz w:val="18"/>
                <w:szCs w:val="18"/>
              </w:rPr>
              <w:t xml:space="preserve"> </w:t>
            </w:r>
            <w:r w:rsidR="00C2644F">
              <w:rPr>
                <w:rFonts w:cs="Tahoma"/>
                <w:sz w:val="18"/>
                <w:szCs w:val="18"/>
              </w:rPr>
              <w:t>-</w:t>
            </w:r>
            <w:proofErr w:type="gramEnd"/>
            <w:r w:rsidR="00C2644F">
              <w:rPr>
                <w:rFonts w:cs="Tahoma"/>
                <w:sz w:val="18"/>
                <w:szCs w:val="18"/>
              </w:rPr>
              <w:t xml:space="preserve">  Enhanced</w:t>
            </w:r>
            <w:r>
              <w:rPr>
                <w:rFonts w:cs="Tahoma"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Pr="00F618FE">
              <w:rPr>
                <w:rFonts w:cs="Tahoma"/>
                <w:b w:val="0"/>
                <w:sz w:val="18"/>
                <w:szCs w:val="18"/>
              </w:rPr>
              <w:t>This plan helps pay out-of-pocket expenses related to the treatment an</w:t>
            </w:r>
            <w:r>
              <w:rPr>
                <w:rFonts w:cs="Tahoma"/>
                <w:b w:val="0"/>
                <w:sz w:val="18"/>
                <w:szCs w:val="18"/>
              </w:rPr>
              <w:t>d</w:t>
            </w:r>
            <w:r w:rsidRPr="00F618FE">
              <w:rPr>
                <w:rFonts w:cs="Tahoma"/>
                <w:b w:val="0"/>
                <w:sz w:val="18"/>
                <w:szCs w:val="18"/>
              </w:rPr>
              <w:t xml:space="preserve"> initial diag</w:t>
            </w:r>
            <w:r w:rsidR="00C90074">
              <w:rPr>
                <w:rFonts w:cs="Tahoma"/>
                <w:b w:val="0"/>
                <w:sz w:val="18"/>
                <w:szCs w:val="18"/>
              </w:rPr>
              <w:t>nosis of cancer. You choose between</w:t>
            </w:r>
            <w:r w:rsidRPr="00F618FE">
              <w:rPr>
                <w:rFonts w:cs="Tahoma"/>
                <w:b w:val="0"/>
                <w:sz w:val="18"/>
                <w:szCs w:val="18"/>
              </w:rPr>
              <w:t xml:space="preserve"> </w:t>
            </w:r>
            <w:r>
              <w:rPr>
                <w:rFonts w:cs="Tahoma"/>
                <w:b w:val="0"/>
                <w:sz w:val="18"/>
                <w:szCs w:val="18"/>
              </w:rPr>
              <w:t>$5000</w:t>
            </w:r>
            <w:r w:rsidR="00C2644F">
              <w:rPr>
                <w:rFonts w:cs="Tahoma"/>
                <w:b w:val="0"/>
                <w:sz w:val="18"/>
                <w:szCs w:val="18"/>
              </w:rPr>
              <w:t>-$10,000</w:t>
            </w:r>
            <w:r>
              <w:rPr>
                <w:rFonts w:cs="Tahoma"/>
                <w:b w:val="0"/>
                <w:sz w:val="18"/>
                <w:szCs w:val="18"/>
              </w:rPr>
              <w:t xml:space="preserve"> Initial Diagnosis benefit; </w:t>
            </w:r>
            <w:r w:rsidR="00C2644F">
              <w:rPr>
                <w:rFonts w:cs="Tahoma"/>
                <w:b w:val="0"/>
                <w:sz w:val="18"/>
                <w:szCs w:val="18"/>
              </w:rPr>
              <w:t>Annual Health Screening</w:t>
            </w:r>
            <w:r w:rsidR="00C90074">
              <w:rPr>
                <w:rFonts w:cs="Tahoma"/>
                <w:b w:val="0"/>
                <w:sz w:val="18"/>
                <w:szCs w:val="18"/>
              </w:rPr>
              <w:t xml:space="preserve"> pays</w:t>
            </w:r>
            <w:r w:rsidR="00C2644F">
              <w:rPr>
                <w:rFonts w:cs="Tahoma"/>
                <w:b w:val="0"/>
                <w:sz w:val="18"/>
                <w:szCs w:val="18"/>
              </w:rPr>
              <w:t xml:space="preserve"> $100</w:t>
            </w:r>
            <w:bookmarkStart w:id="0" w:name="_GoBack"/>
            <w:bookmarkEnd w:id="0"/>
          </w:p>
          <w:p w:rsidR="00B9524E" w:rsidRPr="00F618FE" w:rsidRDefault="00B9524E" w:rsidP="00B9524E">
            <w:pPr>
              <w:pStyle w:val="Caption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9EEC0F" wp14:editId="5ED2AEC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202565</wp:posOffset>
                      </wp:positionV>
                      <wp:extent cx="219075" cy="209550"/>
                      <wp:effectExtent l="0" t="0" r="28575" b="19050"/>
                      <wp:wrapNone/>
                      <wp:docPr id="6" name="Rounded 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" o:spid="_x0000_s1026" style="position:absolute;margin-left:-6pt;margin-top:15.95pt;width:17.2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cANgIAAGcEAAAOAAAAZHJzL2Uyb0RvYy54bWysVNuO0zAQfUfiHyy/s0mqXmjUdLXqsghp&#10;gdUufIBrO43B8Zix27R8PROnLS28IfJgzXjGZ86csbO43beW7TQGA67ixU3OmXYSlHGbin/98vDm&#10;LWchCqeEBacrftCB3y5fv1p0vtQjaMAqjYxAXCg7X/EmRl9mWZCNbkW4Aa8dBWvAVkRycZMpFB2h&#10;tzYb5fk06wCVR5A6BNq9H4J8mfDrWsv4ua6DjsxWnLjFtGJa1/2aLRei3KDwjZFHGuIfWLTCOCp6&#10;hroXUbAtmr+gWiMRAtTxRkKbQV0bqVMP1E2R/9HNSyO8Tr2QOMGfZQr/D1Z+2j0hM6riU86caGlE&#10;z7B1Siv2TOIJt7GaTXuZOh9Kyn7xT9g3GvwjyO+BOVg1lKXvEKFrtFBErujzs6sDvRPoKFt3H0FR&#10;FbGNkBTb19j2gKQF26fBHM6D0fvIJG2Oink+m3AmKTTK55NJGlwmytNhjyG+19Cy3qg49i30/FMF&#10;sXsMMQ1HHVsU6htndWtp1DthWTGdTmeJsyiPyYR9wkzdgjXqwVibHNysVxYZHa34A335iU64TLOO&#10;dRWfT0aTxOIqFi4h8vQd61+lpT7SFe2VfedUsqMwdrCJpXVHqXt1hymtQR1IaYThttPrJKMB/MlZ&#10;Rze94uHHVqDmzH5wNK15MR73TyM548lsRA5eRtaXEeEkQVU8cjaYqzg8p61Hs2moUpHadXBHE65N&#10;PF2FgdWRLN1msq6ey6Wfsn7/H5a/AAAA//8DAFBLAwQUAAYACAAAACEAJGv02uAAAAAIAQAADwAA&#10;AGRycy9kb3ducmV2LnhtbEyPT0vDQBTE74LfYXmCt3aTWIuJeSlFUBBL/3vwts0+k9Ds25DdtvHb&#10;u57qcZhh5jf5bDCtOFPvGssI8TgCQVxa3XCFsN+9jp5AOK9Yq9YyIfyQg1lxe5OrTNsLb+i89ZUI&#10;JewyhVB732VSurImo9zYdsTB+7a9UT7IvpK6V5dQblqZRNFUGtVwWKhVRy81lcftySCk62aSvi8/&#10;u4+V/lq/bXgR+XKBeH83zJ9BeBr8NQx/+AEdisB0sCfWTrQIozgJXzzCQ5yCCIEkeQRxQJhOUpBF&#10;Lv8fKH4BAAD//wMAUEsBAi0AFAAGAAgAAAAhALaDOJL+AAAA4QEAABMAAAAAAAAAAAAAAAAAAAAA&#10;AFtDb250ZW50X1R5cGVzXS54bWxQSwECLQAUAAYACAAAACEAOP0h/9YAAACUAQAACwAAAAAAAAAA&#10;AAAAAAAvAQAAX3JlbHMvLnJlbHNQSwECLQAUAAYACAAAACEABB5HADYCAABnBAAADgAAAAAAAAAA&#10;AAAAAAAuAgAAZHJzL2Uyb0RvYy54bWxQSwECLQAUAAYACAAAACEAJGv02uAAAAAIAQAADwAAAAAA&#10;AAAAAAAAAACQBAAAZHJzL2Rvd25yZXYueG1sUEsFBgAAAAAEAAQA8wAAAJ0FAAAAAA==&#10;" fillcolor="yellow"/>
                  </w:pict>
                </mc:Fallback>
              </mc:AlternateContent>
            </w:r>
            <w:r w:rsidR="00F76AC9">
              <w:rPr>
                <w:rFonts w:cs="Tahoma"/>
                <w:b w:val="0"/>
                <w:i/>
                <w:color w:val="0000FF"/>
                <w:sz w:val="18"/>
                <w:szCs w:val="18"/>
              </w:rPr>
              <w:t>*enroll through age 7</w:t>
            </w:r>
            <w:r w:rsidRPr="00821A2F">
              <w:rPr>
                <w:rFonts w:cs="Tahoma"/>
                <w:b w:val="0"/>
                <w:i/>
                <w:color w:val="0000FF"/>
                <w:sz w:val="18"/>
                <w:szCs w:val="18"/>
              </w:rPr>
              <w:t>4</w:t>
            </w:r>
          </w:p>
        </w:tc>
        <w:tc>
          <w:tcPr>
            <w:tcW w:w="41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524E" w:rsidRPr="001B3AFB" w:rsidRDefault="00B9524E" w:rsidP="00B9524E">
            <w:pPr>
              <w:pStyle w:val="Heading7"/>
              <w:tabs>
                <w:tab w:val="left" w:pos="1602"/>
                <w:tab w:val="left" w:pos="2412"/>
                <w:tab w:val="left" w:pos="4603"/>
              </w:tabs>
              <w:jc w:val="left"/>
              <w:rPr>
                <w:rFonts w:cs="Tahoma"/>
                <w:sz w:val="18"/>
                <w:szCs w:val="18"/>
                <w:lang w:val="en-US" w:eastAsia="en-US"/>
              </w:rPr>
            </w:pPr>
            <w:r w:rsidRPr="001B3AFB">
              <w:rPr>
                <w:rFonts w:cs="Tahoma"/>
                <w:sz w:val="18"/>
                <w:szCs w:val="18"/>
                <w:lang w:val="en-US" w:eastAsia="en-US"/>
              </w:rPr>
              <w:tab/>
            </w:r>
          </w:p>
          <w:p w:rsidR="00C2644F" w:rsidRDefault="004D7FEA" w:rsidP="00B9524E">
            <w:pPr>
              <w:pStyle w:val="Heading7"/>
              <w:tabs>
                <w:tab w:val="left" w:pos="1602"/>
                <w:tab w:val="left" w:pos="2412"/>
                <w:tab w:val="left" w:pos="4603"/>
              </w:tabs>
              <w:jc w:val="left"/>
              <w:rPr>
                <w:rFonts w:cs="Tahoma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cs="Tahoma"/>
                <w:b w:val="0"/>
                <w:sz w:val="18"/>
                <w:szCs w:val="18"/>
                <w:lang w:val="en-US" w:eastAsia="en-US"/>
              </w:rPr>
              <w:t xml:space="preserve">  Employee</w:t>
            </w:r>
            <w:r>
              <w:rPr>
                <w:rFonts w:cs="Tahoma"/>
                <w:b w:val="0"/>
                <w:sz w:val="18"/>
                <w:szCs w:val="18"/>
                <w:lang w:val="en-US" w:eastAsia="en-US"/>
              </w:rPr>
              <w:tab/>
              <w:t>$</w:t>
            </w:r>
            <w:r w:rsidR="00C90074">
              <w:rPr>
                <w:rFonts w:cs="Tahoma"/>
                <w:b w:val="0"/>
                <w:sz w:val="18"/>
                <w:szCs w:val="18"/>
                <w:lang w:val="en-US" w:eastAsia="en-US"/>
              </w:rPr>
              <w:t>14.58</w:t>
            </w:r>
          </w:p>
          <w:p w:rsidR="00B9524E" w:rsidRPr="001B3AFB" w:rsidRDefault="00C2644F" w:rsidP="00B9524E">
            <w:pPr>
              <w:pStyle w:val="Heading7"/>
              <w:tabs>
                <w:tab w:val="left" w:pos="1602"/>
                <w:tab w:val="left" w:pos="2412"/>
                <w:tab w:val="left" w:pos="4603"/>
              </w:tabs>
              <w:jc w:val="left"/>
              <w:rPr>
                <w:rFonts w:cs="Tahoma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cs="Tahoma"/>
                <w:b w:val="0"/>
                <w:sz w:val="18"/>
                <w:szCs w:val="18"/>
                <w:lang w:val="en-US" w:eastAsia="en-US"/>
              </w:rPr>
              <w:t xml:space="preserve">  Employee/</w:t>
            </w:r>
            <w:proofErr w:type="spellStart"/>
            <w:r>
              <w:rPr>
                <w:rFonts w:cs="Tahoma"/>
                <w:b w:val="0"/>
                <w:sz w:val="18"/>
                <w:szCs w:val="18"/>
                <w:lang w:val="en-US" w:eastAsia="en-US"/>
              </w:rPr>
              <w:t>Sp</w:t>
            </w:r>
            <w:proofErr w:type="spellEnd"/>
            <w:r>
              <w:rPr>
                <w:rFonts w:cs="Tahoma"/>
                <w:b w:val="0"/>
                <w:sz w:val="18"/>
                <w:szCs w:val="18"/>
                <w:lang w:val="en-US" w:eastAsia="en-US"/>
              </w:rPr>
              <w:t xml:space="preserve">  </w:t>
            </w:r>
            <w:r w:rsidR="004D7FEA">
              <w:rPr>
                <w:rFonts w:cs="Tahoma"/>
                <w:b w:val="0"/>
                <w:sz w:val="18"/>
                <w:szCs w:val="18"/>
                <w:lang w:val="en-US" w:eastAsia="en-US"/>
              </w:rPr>
              <w:t xml:space="preserve">      $</w:t>
            </w:r>
            <w:r w:rsidR="00C90074">
              <w:rPr>
                <w:rFonts w:cs="Tahoma"/>
                <w:b w:val="0"/>
                <w:sz w:val="18"/>
                <w:szCs w:val="18"/>
                <w:lang w:val="en-US" w:eastAsia="en-US"/>
              </w:rPr>
              <w:t>23.18</w:t>
            </w:r>
            <w:r w:rsidR="00B9524E"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ab/>
            </w:r>
            <w:r w:rsidR="00B9524E"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ab/>
            </w:r>
          </w:p>
          <w:p w:rsidR="00B9524E" w:rsidRPr="001B3AFB" w:rsidRDefault="00C2644F" w:rsidP="00B9524E">
            <w:pPr>
              <w:pStyle w:val="Heading7"/>
              <w:tabs>
                <w:tab w:val="left" w:pos="1602"/>
                <w:tab w:val="left" w:pos="2412"/>
                <w:tab w:val="left" w:pos="4603"/>
              </w:tabs>
              <w:ind w:left="108"/>
              <w:jc w:val="left"/>
              <w:rPr>
                <w:rFonts w:cs="Tahoma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cs="Tahoma"/>
                <w:b w:val="0"/>
                <w:sz w:val="18"/>
                <w:szCs w:val="18"/>
                <w:lang w:val="en-US" w:eastAsia="en-US"/>
              </w:rPr>
              <w:t>1 Pare</w:t>
            </w:r>
            <w:r w:rsidR="004D7FEA">
              <w:rPr>
                <w:rFonts w:cs="Tahoma"/>
                <w:b w:val="0"/>
                <w:sz w:val="18"/>
                <w:szCs w:val="18"/>
                <w:lang w:val="en-US" w:eastAsia="en-US"/>
              </w:rPr>
              <w:t>nt Family</w:t>
            </w:r>
            <w:r w:rsidR="004D7FEA">
              <w:rPr>
                <w:rFonts w:cs="Tahoma"/>
                <w:b w:val="0"/>
                <w:sz w:val="18"/>
                <w:szCs w:val="18"/>
                <w:lang w:val="en-US" w:eastAsia="en-US"/>
              </w:rPr>
              <w:tab/>
              <w:t>$</w:t>
            </w:r>
            <w:r w:rsidR="00C90074">
              <w:rPr>
                <w:rFonts w:cs="Tahoma"/>
                <w:b w:val="0"/>
                <w:sz w:val="18"/>
                <w:szCs w:val="18"/>
                <w:lang w:val="en-US" w:eastAsia="en-US"/>
              </w:rPr>
              <w:t>14.98</w:t>
            </w:r>
            <w:r w:rsidR="00B9524E"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ab/>
            </w:r>
            <w:r w:rsidR="00B9524E"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ab/>
            </w:r>
          </w:p>
          <w:p w:rsidR="00B9524E" w:rsidRPr="001B3AFB" w:rsidRDefault="004D7FEA" w:rsidP="00B9524E">
            <w:pPr>
              <w:pStyle w:val="Heading7"/>
              <w:tabs>
                <w:tab w:val="left" w:pos="1602"/>
                <w:tab w:val="left" w:pos="2412"/>
                <w:tab w:val="left" w:pos="4603"/>
              </w:tabs>
              <w:ind w:left="108"/>
              <w:jc w:val="left"/>
              <w:rPr>
                <w:rFonts w:cs="Tahoma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cs="Tahoma"/>
                <w:b w:val="0"/>
                <w:sz w:val="18"/>
                <w:szCs w:val="18"/>
                <w:lang w:val="en-US" w:eastAsia="en-US"/>
              </w:rPr>
              <w:t>2 Parent Family</w:t>
            </w:r>
            <w:r>
              <w:rPr>
                <w:rFonts w:cs="Tahoma"/>
                <w:b w:val="0"/>
                <w:sz w:val="18"/>
                <w:szCs w:val="18"/>
                <w:lang w:val="en-US" w:eastAsia="en-US"/>
              </w:rPr>
              <w:tab/>
              <w:t>$</w:t>
            </w:r>
            <w:r w:rsidR="00C90074">
              <w:rPr>
                <w:rFonts w:cs="Tahoma"/>
                <w:b w:val="0"/>
                <w:sz w:val="18"/>
                <w:szCs w:val="18"/>
                <w:lang w:val="en-US" w:eastAsia="en-US"/>
              </w:rPr>
              <w:t>23.58</w:t>
            </w:r>
            <w:r w:rsidR="00B9524E"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ab/>
            </w:r>
            <w:r w:rsidR="00B9524E"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ab/>
            </w:r>
          </w:p>
          <w:p w:rsidR="00B9524E" w:rsidRPr="001B3AFB" w:rsidRDefault="00B9524E" w:rsidP="00B9524E">
            <w:pPr>
              <w:pStyle w:val="Heading7"/>
              <w:tabs>
                <w:tab w:val="left" w:pos="3348"/>
                <w:tab w:val="left" w:pos="4493"/>
              </w:tabs>
              <w:ind w:left="108"/>
              <w:jc w:val="right"/>
              <w:rPr>
                <w:rFonts w:cs="Tahoma"/>
                <w:b w:val="0"/>
                <w:sz w:val="18"/>
                <w:szCs w:val="18"/>
                <w:u w:val="single"/>
                <w:lang w:val="en-US" w:eastAsia="en-US"/>
              </w:rPr>
            </w:pPr>
          </w:p>
        </w:tc>
      </w:tr>
      <w:tr w:rsidR="00B9524E" w:rsidRPr="00F618FE" w:rsidTr="00B9524E">
        <w:trPr>
          <w:trHeight w:val="1632"/>
        </w:trPr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524E" w:rsidRPr="001A5899" w:rsidRDefault="00B9524E" w:rsidP="00B9524E">
            <w:pPr>
              <w:pStyle w:val="Caption"/>
              <w:rPr>
                <w:rFonts w:cs="Tahoma"/>
                <w:b w:val="0"/>
                <w:sz w:val="18"/>
                <w:szCs w:val="18"/>
              </w:rPr>
            </w:pPr>
            <w:r w:rsidRPr="00F618FE">
              <w:rPr>
                <w:rFonts w:cs="Tahoma"/>
                <w:sz w:val="18"/>
                <w:szCs w:val="18"/>
              </w:rPr>
              <w:t xml:space="preserve">       </w:t>
            </w:r>
            <w:smartTag w:uri="urn:schemas-microsoft-com:office:smarttags" w:element="place">
              <w:smartTag w:uri="urn:schemas-microsoft-com:office:smarttags" w:element="PlaceName">
                <w:r w:rsidRPr="00F618FE">
                  <w:rPr>
                    <w:rFonts w:cs="Tahoma"/>
                    <w:sz w:val="18"/>
                    <w:szCs w:val="18"/>
                  </w:rPr>
                  <w:t>Medical</w:t>
                </w:r>
              </w:smartTag>
              <w:r w:rsidRPr="00F618FE">
                <w:rPr>
                  <w:rFonts w:cs="Tahoma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F618FE">
                  <w:rPr>
                    <w:rFonts w:cs="Tahoma"/>
                    <w:sz w:val="18"/>
                    <w:szCs w:val="18"/>
                  </w:rPr>
                  <w:t>Bridge</w:t>
                </w:r>
              </w:smartTag>
            </w:smartTag>
            <w:r w:rsidRPr="00F618FE">
              <w:rPr>
                <w:rFonts w:cs="Tahoma"/>
                <w:sz w:val="18"/>
                <w:szCs w:val="18"/>
              </w:rPr>
              <w:t xml:space="preserve"> </w:t>
            </w:r>
            <w:r>
              <w:rPr>
                <w:rFonts w:cs="Tahoma"/>
                <w:sz w:val="18"/>
                <w:szCs w:val="18"/>
              </w:rPr>
              <w:t xml:space="preserve">     </w:t>
            </w:r>
          </w:p>
          <w:p w:rsidR="00B9524E" w:rsidRPr="001B3AFB" w:rsidRDefault="00B9524E" w:rsidP="00B9524E">
            <w:pPr>
              <w:pStyle w:val="Heading3"/>
              <w:spacing w:before="0"/>
              <w:rPr>
                <w:rFonts w:ascii="Tahoma" w:hAnsi="Tahoma" w:cs="Tahoma"/>
                <w:b w:val="0"/>
                <w:sz w:val="18"/>
                <w:szCs w:val="18"/>
                <w:lang w:val="en-US" w:eastAsia="en-US"/>
              </w:rPr>
            </w:pPr>
            <w:r w:rsidRPr="001B3AFB">
              <w:rPr>
                <w:rFonts w:ascii="Tahoma" w:hAnsi="Tahoma" w:cs="Tahoma"/>
                <w:b w:val="0"/>
                <w:sz w:val="18"/>
                <w:szCs w:val="18"/>
                <w:lang w:val="en-US" w:eastAsia="en-US"/>
              </w:rPr>
              <w:t>This plan provides a lump-sum benefit for hospital confinement,</w:t>
            </w:r>
            <w:r w:rsidRPr="001B3AFB">
              <w:rPr>
                <w:rFonts w:ascii="Tahoma" w:hAnsi="Tahoma" w:cs="Tahoma"/>
                <w:b w:val="0"/>
                <w:i/>
                <w:sz w:val="18"/>
                <w:szCs w:val="18"/>
                <w:lang w:val="en-US" w:eastAsia="en-US"/>
              </w:rPr>
              <w:t xml:space="preserve"> </w:t>
            </w:r>
            <w:r w:rsidRPr="001B3AFB">
              <w:rPr>
                <w:rFonts w:ascii="Tahoma" w:hAnsi="Tahoma" w:cs="Tahoma"/>
                <w:b w:val="0"/>
                <w:sz w:val="18"/>
                <w:szCs w:val="18"/>
                <w:lang w:val="en-US" w:eastAsia="en-US"/>
              </w:rPr>
              <w:t xml:space="preserve">outpatient surgery and wellness benefit… to help offset the high deductibles and out of pocket expenses.  </w:t>
            </w:r>
          </w:p>
          <w:p w:rsidR="00B9524E" w:rsidRPr="001B3AFB" w:rsidRDefault="00B9524E" w:rsidP="00B9524E">
            <w:pPr>
              <w:pStyle w:val="Heading3"/>
              <w:spacing w:before="0"/>
              <w:rPr>
                <w:rFonts w:ascii="Tahoma" w:hAnsi="Tahoma" w:cs="Tahoma"/>
                <w:b w:val="0"/>
                <w:color w:val="0000FF"/>
                <w:sz w:val="18"/>
                <w:szCs w:val="18"/>
                <w:lang w:val="en-US" w:eastAsia="en-US"/>
              </w:rPr>
            </w:pPr>
            <w:r>
              <w:rPr>
                <w:rFonts w:cs="Tahoma"/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87CC07" wp14:editId="1BAB0A2D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398145</wp:posOffset>
                      </wp:positionV>
                      <wp:extent cx="219075" cy="209550"/>
                      <wp:effectExtent l="0" t="0" r="28575" b="19050"/>
                      <wp:wrapNone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26" style="position:absolute;margin-left:-5.25pt;margin-top:31.35pt;width:17.2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6d5NQIAAGcEAAAOAAAAZHJzL2Uyb0RvYy54bWysVFFv0zAQfkfiP1h+p0mqpaPR0mnqKEIa&#10;MG3wA1zbaQyOz5zdpuPXc3Ha0sIbIg/Wne/83Xff2bm53XeW7TQGA67mxSTnTDsJyrhNzb9+Wb15&#10;y1mIwilhwemav+jAbxevX930vtJTaMEqjYxAXKh6X/M2Rl9lWZCt7kSYgNeOgg1gJyK5uMkUip7Q&#10;O5tN83yW9YDKI0gdAu3ej0G+SPhNo2X83DRBR2ZrTtxiWjGt62HNFjei2qDwrZEHGuIfWHTCOCp6&#10;groXUbAtmr+gOiMRAjRxIqHLoGmM1KkH6qbI/+jmuRVep15InOBPMoX/Bys/7R6RGVXzkjMnOhrR&#10;E2yd0oo9kXjCbaxm5SBT70NF2c/+EYdGg38A+T0wB8uWsvQdIvStForIFUN+dnFgcAIdZev+Iyiq&#10;IrYRkmL7BrsBkLRg+zSYl9Ng9D4ySZvTYp5fE0FJoWk+L8s0uExUx8MeQ3yvoWODUXMcWhj4pwpi&#10;9xBiGo46tCjUN86aztKod8KyYjabXSfOojokE/YRM3UL1qiVsTY5uFkvLTI6WvMVffmRTjhPs471&#10;NZ+X0zKxuIiFc4g8fYf6F2mpj3RFB2XfOZXsKIwdbWJp3UHqQd1xSmtQL6Q0wnjb6XWS0QL+5Kyn&#10;m17z8GMrUHNmPzia1ry4uhqeRnKuyuspOXgeWZ9HhJMEVfPI2Wgu4/icth7NpqVKRWrXwR1NuDHx&#10;eBVGVgeydJvJungu537K+v1/WPwCAAD//wMAUEsDBBQABgAIAAAAIQAqDSY14QAAAAgBAAAPAAAA&#10;ZHJzL2Rvd25yZXYueG1sTI9NT8JAEIbvJvyHzZB4g10aPqR0S4yJJkaCgHrwtnSHtrE723QXqP/e&#10;8aTHyTx53vfN1r1rxAW7UHvSMBkrEEiFtzWVGt7fHkd3IEI0ZE3jCTV8Y4B1PrjJTGr9lfZ4OcRS&#10;sIRCajRUMbaplKGo0Jkw9i0S/06+cyby2ZXSdubKctfIRKm5dKYmTqhMiw8VFl+Hs9Ow3NXT5fP2&#10;o315tZ+7pz1tVCw2Wt8O+/sViIh9/IPhtz5Xh5w7Hf2ZbBCNhtFEzRjVME8WIBhIprztyPLZAmSe&#10;yf8D8h8AAAD//wMAUEsBAi0AFAAGAAgAAAAhALaDOJL+AAAA4QEAABMAAAAAAAAAAAAAAAAAAAAA&#10;AFtDb250ZW50X1R5cGVzXS54bWxQSwECLQAUAAYACAAAACEAOP0h/9YAAACUAQAACwAAAAAAAAAA&#10;AAAAAAAvAQAAX3JlbHMvLnJlbHNQSwECLQAUAAYACAAAACEAOfuneTUCAABnBAAADgAAAAAAAAAA&#10;AAAAAAAuAgAAZHJzL2Uyb0RvYy54bWxQSwECLQAUAAYACAAAACEAKg0mNeEAAAAIAQAADwAAAAAA&#10;AAAAAAAAAACPBAAAZHJzL2Rvd25yZXYueG1sUEsFBgAAAAAEAAQA8wAAAJ0FAAAAAA==&#10;" fillcolor="yellow"/>
                  </w:pict>
                </mc:Fallback>
              </mc:AlternateContent>
            </w:r>
            <w:r w:rsidRPr="001B3AFB">
              <w:rPr>
                <w:rFonts w:ascii="Tahoma" w:hAnsi="Tahoma" w:cs="Tahoma"/>
                <w:b w:val="0"/>
                <w:bCs/>
                <w:i/>
                <w:color w:val="0000FF"/>
                <w:sz w:val="18"/>
                <w:szCs w:val="18"/>
                <w:lang w:val="en-US" w:eastAsia="en-US"/>
              </w:rPr>
              <w:t>*enroll through age 74</w:t>
            </w:r>
          </w:p>
        </w:tc>
        <w:tc>
          <w:tcPr>
            <w:tcW w:w="555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524E" w:rsidRDefault="00B9524E" w:rsidP="00B9524E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B9524E" w:rsidRPr="001B3AFB" w:rsidRDefault="00B9524E" w:rsidP="00B9524E">
            <w:pPr>
              <w:pStyle w:val="Heading7"/>
              <w:tabs>
                <w:tab w:val="left" w:pos="3348"/>
                <w:tab w:val="left" w:pos="4493"/>
              </w:tabs>
              <w:jc w:val="left"/>
              <w:rPr>
                <w:rFonts w:cs="Tahoma"/>
                <w:bCs/>
                <w:sz w:val="18"/>
                <w:szCs w:val="18"/>
                <w:lang w:val="en-US" w:eastAsia="en-US"/>
              </w:rPr>
            </w:pPr>
            <w:r w:rsidRPr="001B3AFB">
              <w:rPr>
                <w:rFonts w:cs="Tahoma"/>
                <w:bCs/>
                <w:sz w:val="18"/>
                <w:szCs w:val="18"/>
                <w:lang w:val="en-US" w:eastAsia="en-US"/>
              </w:rPr>
              <w:t xml:space="preserve">  </w:t>
            </w:r>
            <w:r>
              <w:rPr>
                <w:rFonts w:cs="Tahoma"/>
                <w:bCs/>
                <w:sz w:val="18"/>
                <w:szCs w:val="18"/>
                <w:lang w:val="en-US" w:eastAsia="en-US"/>
              </w:rPr>
              <w:t xml:space="preserve">                   </w:t>
            </w:r>
            <w:r w:rsidRPr="001B3AFB">
              <w:rPr>
                <w:rFonts w:cs="Tahoma"/>
                <w:bCs/>
                <w:sz w:val="18"/>
                <w:szCs w:val="18"/>
                <w:lang w:val="en-US" w:eastAsia="en-US"/>
              </w:rPr>
              <w:t xml:space="preserve">Outpatient Surgery $750/$1500                </w:t>
            </w:r>
          </w:p>
          <w:p w:rsidR="00B9524E" w:rsidRPr="00935978" w:rsidRDefault="00B9524E" w:rsidP="00B9524E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D11C22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    Hospital Confinement:        </w:t>
            </w:r>
            <w:r w:rsidRPr="00935978">
              <w:rPr>
                <w:rFonts w:ascii="Tahoma" w:hAnsi="Tahoma" w:cs="Tahoma"/>
                <w:b/>
                <w:bCs/>
                <w:sz w:val="18"/>
                <w:szCs w:val="18"/>
              </w:rPr>
              <w:t>$1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000</w:t>
            </w:r>
            <w:r w:rsidRPr="00935978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</w:p>
          <w:p w:rsidR="00B9524E" w:rsidRDefault="00B9524E" w:rsidP="00B9524E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Age 17 -</w:t>
            </w:r>
            <w:r w:rsidRPr="006847C4">
              <w:rPr>
                <w:rFonts w:ascii="Tahoma" w:hAnsi="Tahoma" w:cs="Tahoma"/>
                <w:sz w:val="18"/>
                <w:szCs w:val="18"/>
              </w:rPr>
              <w:t xml:space="preserve"> 49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$10.50</w:t>
            </w:r>
            <w:r w:rsidRPr="00661F09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6847C4">
              <w:rPr>
                <w:rFonts w:ascii="Tahoma" w:hAnsi="Tahoma" w:cs="Tahoma"/>
                <w:sz w:val="18"/>
                <w:szCs w:val="18"/>
              </w:rPr>
              <w:t xml:space="preserve">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</w:t>
            </w:r>
          </w:p>
          <w:p w:rsidR="00B9524E" w:rsidRPr="006847C4" w:rsidRDefault="00B9524E" w:rsidP="00B9524E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                  </w:t>
            </w:r>
            <w:r w:rsidRPr="006847C4">
              <w:rPr>
                <w:rFonts w:ascii="Tahoma" w:hAnsi="Tahoma" w:cs="Tahoma"/>
                <w:bCs/>
                <w:sz w:val="18"/>
                <w:szCs w:val="18"/>
              </w:rPr>
              <w:t xml:space="preserve">Age 50 - 59        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                 $14.53      </w:t>
            </w:r>
          </w:p>
          <w:p w:rsidR="00B9524E" w:rsidRDefault="00B9524E" w:rsidP="00B9524E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Age 60 - 64                           $18.95      </w:t>
            </w:r>
          </w:p>
          <w:p w:rsidR="00B9524E" w:rsidRPr="00F618FE" w:rsidRDefault="00B9524E" w:rsidP="00B9524E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   Age 65 - 74                           $24.95      </w:t>
            </w:r>
          </w:p>
        </w:tc>
      </w:tr>
      <w:tr w:rsidR="00B9524E" w:rsidRPr="00F618FE" w:rsidTr="00B9524E">
        <w:trPr>
          <w:trHeight w:val="2073"/>
        </w:trPr>
        <w:tc>
          <w:tcPr>
            <w:tcW w:w="6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524E" w:rsidRPr="00F618FE" w:rsidRDefault="00B9524E" w:rsidP="00B9524E">
            <w:pPr>
              <w:pStyle w:val="Caption"/>
              <w:rPr>
                <w:rFonts w:cs="Tahoma"/>
                <w:sz w:val="18"/>
                <w:szCs w:val="18"/>
              </w:rPr>
            </w:pPr>
            <w:r w:rsidRPr="00F618FE">
              <w:rPr>
                <w:rFonts w:cs="Tahoma"/>
                <w:sz w:val="18"/>
                <w:szCs w:val="18"/>
              </w:rPr>
              <w:t xml:space="preserve">       Critical Illness Plan </w:t>
            </w:r>
          </w:p>
          <w:p w:rsidR="00B9524E" w:rsidRDefault="00B9524E" w:rsidP="00B9524E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F618FE">
              <w:rPr>
                <w:rFonts w:ascii="Tahoma" w:hAnsi="Tahoma" w:cs="Tahoma"/>
                <w:sz w:val="18"/>
                <w:szCs w:val="18"/>
              </w:rPr>
              <w:t>rovid</w:t>
            </w:r>
            <w:r>
              <w:rPr>
                <w:rFonts w:ascii="Tahoma" w:hAnsi="Tahoma" w:cs="Tahoma"/>
                <w:sz w:val="18"/>
                <w:szCs w:val="18"/>
              </w:rPr>
              <w:t xml:space="preserve">es </w:t>
            </w:r>
            <w:r w:rsidRPr="00F618FE">
              <w:rPr>
                <w:rFonts w:ascii="Tahoma" w:hAnsi="Tahoma" w:cs="Tahoma"/>
                <w:sz w:val="18"/>
                <w:szCs w:val="18"/>
              </w:rPr>
              <w:t xml:space="preserve">a lump-sum benefit which to help pay the costs associated with </w:t>
            </w:r>
            <w:r>
              <w:rPr>
                <w:rFonts w:ascii="Tahoma" w:hAnsi="Tahoma" w:cs="Tahoma"/>
                <w:sz w:val="18"/>
                <w:szCs w:val="18"/>
              </w:rPr>
              <w:t xml:space="preserve">covered Critical Illnesses; benefits start at $5000 up to $75,000.  Includes subsequent diagnosis &amp; wellness benefits </w:t>
            </w:r>
          </w:p>
          <w:p w:rsidR="00B9524E" w:rsidRPr="00821A2F" w:rsidRDefault="00B9524E" w:rsidP="00B9524E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ahoma" w:hAnsi="Tahoma" w:cs="Tahoma"/>
                <w:i/>
                <w:color w:val="0000FF"/>
                <w:sz w:val="18"/>
                <w:szCs w:val="18"/>
              </w:rPr>
            </w:pPr>
            <w:r w:rsidRPr="00821A2F">
              <w:rPr>
                <w:rFonts w:ascii="Tahoma" w:hAnsi="Tahoma" w:cs="Tahoma"/>
                <w:i/>
                <w:color w:val="0000FF"/>
                <w:sz w:val="18"/>
                <w:szCs w:val="18"/>
              </w:rPr>
              <w:t>*enroll through age 70</w:t>
            </w:r>
          </w:p>
          <w:p w:rsidR="00B9524E" w:rsidRPr="00B81F6B" w:rsidRDefault="00B9524E" w:rsidP="00B9524E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36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524E" w:rsidRPr="001B3AFB" w:rsidRDefault="00B9524E" w:rsidP="00B9524E">
            <w:pPr>
              <w:pStyle w:val="Heading7"/>
              <w:tabs>
                <w:tab w:val="left" w:pos="1908"/>
                <w:tab w:val="left" w:pos="3168"/>
              </w:tabs>
              <w:jc w:val="left"/>
              <w:rPr>
                <w:rFonts w:cs="Tahoma"/>
                <w:sz w:val="18"/>
                <w:szCs w:val="18"/>
                <w:lang w:val="en-US" w:eastAsia="en-US"/>
              </w:rPr>
            </w:pPr>
            <w:r w:rsidRPr="001B3AFB">
              <w:rPr>
                <w:rFonts w:cs="Tahoma"/>
                <w:sz w:val="18"/>
                <w:szCs w:val="18"/>
                <w:u w:val="single"/>
                <w:lang w:val="en-US" w:eastAsia="en-US"/>
              </w:rPr>
              <w:t>Benefit</w:t>
            </w:r>
            <w:r w:rsidRPr="001B3AFB">
              <w:rPr>
                <w:rFonts w:cs="Tahoma"/>
                <w:sz w:val="18"/>
                <w:szCs w:val="18"/>
                <w:lang w:val="en-US" w:eastAsia="en-US"/>
              </w:rPr>
              <w:t xml:space="preserve">         </w:t>
            </w:r>
            <w:r w:rsidRPr="001B3AFB">
              <w:rPr>
                <w:rFonts w:cs="Tahoma"/>
                <w:sz w:val="18"/>
                <w:szCs w:val="18"/>
                <w:u w:val="single"/>
                <w:lang w:val="en-US" w:eastAsia="en-US"/>
              </w:rPr>
              <w:t>$5000</w:t>
            </w:r>
            <w:r w:rsidRPr="001B3AFB">
              <w:rPr>
                <w:rFonts w:cs="Tahoma"/>
                <w:sz w:val="18"/>
                <w:szCs w:val="18"/>
                <w:lang w:val="en-US" w:eastAsia="en-US"/>
              </w:rPr>
              <w:t xml:space="preserve">        </w:t>
            </w:r>
            <w:r w:rsidRPr="001B3AFB">
              <w:rPr>
                <w:rFonts w:cs="Tahoma"/>
                <w:sz w:val="18"/>
                <w:szCs w:val="18"/>
                <w:u w:val="single"/>
                <w:lang w:val="en-US" w:eastAsia="en-US"/>
              </w:rPr>
              <w:t>$10,000</w:t>
            </w:r>
            <w:r w:rsidRPr="001B3AFB">
              <w:rPr>
                <w:rFonts w:cs="Tahoma"/>
                <w:sz w:val="18"/>
                <w:szCs w:val="18"/>
                <w:lang w:val="en-US" w:eastAsia="en-US"/>
              </w:rPr>
              <w:tab/>
            </w:r>
            <w:r w:rsidRPr="001B3AFB">
              <w:rPr>
                <w:rFonts w:cs="Tahoma"/>
                <w:sz w:val="18"/>
                <w:szCs w:val="18"/>
                <w:lang w:val="en-US" w:eastAsia="en-US"/>
              </w:rPr>
              <w:tab/>
            </w:r>
            <w:r w:rsidRPr="001B3AFB">
              <w:rPr>
                <w:rFonts w:cs="Tahoma"/>
                <w:sz w:val="18"/>
                <w:szCs w:val="18"/>
                <w:lang w:val="en-US" w:eastAsia="en-US"/>
              </w:rPr>
              <w:tab/>
            </w:r>
          </w:p>
          <w:p w:rsidR="00B9524E" w:rsidRPr="001B3AFB" w:rsidRDefault="00B9524E" w:rsidP="00B9524E">
            <w:pPr>
              <w:pStyle w:val="Heading7"/>
              <w:tabs>
                <w:tab w:val="left" w:pos="1242"/>
                <w:tab w:val="left" w:pos="2322"/>
              </w:tabs>
              <w:jc w:val="left"/>
              <w:rPr>
                <w:rFonts w:cs="Tahoma"/>
                <w:b w:val="0"/>
                <w:sz w:val="18"/>
                <w:szCs w:val="18"/>
                <w:lang w:val="en-US" w:eastAsia="en-US"/>
              </w:rPr>
            </w:pPr>
            <w:r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>Age 17-24</w:t>
            </w:r>
            <w:r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ab/>
              <w:t>$1.68</w:t>
            </w:r>
            <w:r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ab/>
              <w:t>$2.28</w:t>
            </w:r>
          </w:p>
          <w:p w:rsidR="00B9524E" w:rsidRPr="001B3AFB" w:rsidRDefault="00B9524E" w:rsidP="00B9524E">
            <w:pPr>
              <w:pStyle w:val="Heading7"/>
              <w:tabs>
                <w:tab w:val="left" w:pos="1242"/>
                <w:tab w:val="left" w:pos="2322"/>
              </w:tabs>
              <w:jc w:val="left"/>
              <w:rPr>
                <w:rFonts w:cs="Tahoma"/>
                <w:b w:val="0"/>
                <w:sz w:val="18"/>
                <w:szCs w:val="18"/>
                <w:lang w:val="en-US" w:eastAsia="en-US"/>
              </w:rPr>
            </w:pPr>
            <w:r w:rsidRPr="001B3AFB">
              <w:rPr>
                <w:rFonts w:cs="Tahoma"/>
                <w:b w:val="0"/>
                <w:sz w:val="18"/>
                <w:szCs w:val="18"/>
                <w:lang w:val="en-US" w:eastAsia="en-US"/>
              </w:rPr>
              <w:t>Age 30-34        $2.05           $3.03</w:t>
            </w:r>
          </w:p>
          <w:p w:rsidR="00B9524E" w:rsidRDefault="00B9524E" w:rsidP="00B9524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Age 40-44        $3.05           $5.03</w:t>
            </w:r>
          </w:p>
          <w:p w:rsidR="00B9524E" w:rsidRPr="00253767" w:rsidRDefault="00B9524E" w:rsidP="00B9524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Age 50-54        $4.70           $8.33</w:t>
            </w:r>
          </w:p>
          <w:p w:rsidR="00B9524E" w:rsidRDefault="00B9524E" w:rsidP="00B9524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Age 55-59        $5.68         $10.28</w:t>
            </w:r>
          </w:p>
          <w:p w:rsidR="00B9524E" w:rsidRDefault="00B9524E" w:rsidP="00B9524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Age 65-70        $8.25         $15.43</w:t>
            </w:r>
          </w:p>
          <w:p w:rsidR="00B9524E" w:rsidRPr="00EA7FD2" w:rsidRDefault="00B9524E" w:rsidP="00B9524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B3766">
              <w:rPr>
                <w:rFonts w:ascii="Tahoma" w:hAnsi="Tahoma" w:cs="Tahoma"/>
                <w:b/>
                <w:sz w:val="18"/>
                <w:szCs w:val="18"/>
              </w:rPr>
              <w:t xml:space="preserve">*Non tobacco rates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shown</w:t>
            </w:r>
          </w:p>
        </w:tc>
      </w:tr>
      <w:tr w:rsidR="00B9524E" w:rsidRPr="00F618FE" w:rsidTr="00B9524E">
        <w:trPr>
          <w:trHeight w:val="1225"/>
        </w:trPr>
        <w:tc>
          <w:tcPr>
            <w:tcW w:w="6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524E" w:rsidRPr="00F618FE" w:rsidRDefault="00B9524E" w:rsidP="00B9524E">
            <w:pPr>
              <w:pStyle w:val="Caption"/>
              <w:rPr>
                <w:rFonts w:cs="Tahoma"/>
                <w:b w:val="0"/>
                <w:bCs/>
                <w:i/>
                <w:iCs/>
                <w:sz w:val="18"/>
                <w:szCs w:val="18"/>
              </w:rPr>
            </w:pPr>
            <w:r>
              <w:rPr>
                <w:rFonts w:cs="Tahom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B22DD4" wp14:editId="4D94CA7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-9525</wp:posOffset>
                      </wp:positionV>
                      <wp:extent cx="219075" cy="209550"/>
                      <wp:effectExtent l="0" t="0" r="28575" b="19050"/>
                      <wp:wrapNone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26" style="position:absolute;margin-left:-5.25pt;margin-top:-.75pt;width:17.2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aKNgIAAGcEAAAOAAAAZHJzL2Uyb0RvYy54bWysVFFv0zAQfkfiP1h+Z0m6tqNR02naKEIa&#10;MG3wA1zbaQyOz5zdpuXXc3Ha0sIbIg/Wne/83Xff2Znf7lrLthqDAVfx4irnTDsJyrh1xb9+Wb55&#10;y1mIwilhwemK73Xgt4vXr+adL/UIGrBKIyMQF8rOV7yJ0ZdZFmSjWxGuwGtHwRqwFZFcXGcKRUfo&#10;rc1GeT7NOkDlEaQOgXYfhiBfJPy61jJ+ruugI7MVJ24xrZjWVb9mi7ko1yh8Y+SBhvgHFq0wjoqe&#10;oB5EFGyD5i+o1kiEAHW8ktBmUNdG6tQDdVPkf3Tz0givUy8kTvAnmcL/g5Wftk/IjKr4NWdOtDSi&#10;Z9g4pRV7JvGEW1vNrnuZOh9Kyn7xT9g3GvwjyO+BObhvKEvfIULXaKGIXNHnZxcHeifQUbbqPoKi&#10;KmITISm2q7HtAUkLtkuD2Z8Go3eRSdocFbP8ZsKZpNAon00maXCZKI+HPYb4XkPLeqPi2LfQ808V&#10;xPYxxDQcdWhRqG+c1a2lUW+FZcV0Or1JnEV5SCbsI2bqFqxRS2NtcnC9urfI6GjFl/TlRzrhPM06&#10;1lV8NhlNEouLWDiHyNN3qH+RlvpIV7RX9p1TyY7C2MEmltYdpO7VHaa0ArUnpRGG206vk4wG8Cdn&#10;Hd30iocfG4GaM/vB0bRmxXjcP43kjCc3I3LwPLI6jwgnCarikbPBvI/Dc9p4NOuGKhWpXQd3NOHa&#10;xONVGFgdyNJtJuviuZz7Kev3/2HxCwAA//8DAFBLAwQUAAYACAAAACEABXQfCt4AAAAIAQAADwAA&#10;AGRycy9kb3ducmV2LnhtbEyPQU/DMAyF70j8h8hI3LZkYyBWmk4ICSTENLYBB25eY9qKxqmabCv/&#10;Hu8EJ/vJT8/fyxeDb9WB+tgEtjAZG1DEZXANVxbe3x5Ht6BiQnbYBiYLPxRhUZyf5Zi5cOQNHbap&#10;UhLCMUMLdUpdpnUsa/IYx6EjlttX6D0mkX2lXY9HCfetnhpzoz02LB9q7OihpvJ7u/cW5utmNn9e&#10;fXQvr+5z/bThpUnl0trLi+H+DlSiIf2Z4YQv6FAI0y7s2UXVWhhNzLVYT4tMMUxn0m1n4Uq0LnL9&#10;v0DxCwAA//8DAFBLAQItABQABgAIAAAAIQC2gziS/gAAAOEBAAATAAAAAAAAAAAAAAAAAAAAAABb&#10;Q29udGVudF9UeXBlc10ueG1sUEsBAi0AFAAGAAgAAAAhADj9If/WAAAAlAEAAAsAAAAAAAAAAAAA&#10;AAAALwEAAF9yZWxzLy5yZWxzUEsBAi0AFAAGAAgAAAAhAEMxZoo2AgAAZwQAAA4AAAAAAAAAAAAA&#10;AAAALgIAAGRycy9lMm9Eb2MueG1sUEsBAi0AFAAGAAgAAAAhAAV0HwreAAAACAEAAA8AAAAAAAAA&#10;AAAAAAAAkAQAAGRycy9kb3ducmV2LnhtbFBLBQYAAAAABAAEAPMAAACbBQAAAAA=&#10;" fillcolor="yellow"/>
                  </w:pict>
                </mc:Fallback>
              </mc:AlternateContent>
            </w:r>
            <w:r w:rsidRPr="00F618FE">
              <w:rPr>
                <w:rFonts w:cs="Tahoma"/>
                <w:sz w:val="18"/>
                <w:szCs w:val="18"/>
              </w:rPr>
              <w:t xml:space="preserve">       Term Life </w:t>
            </w:r>
            <w:r>
              <w:rPr>
                <w:rFonts w:cs="Tahoma"/>
                <w:sz w:val="18"/>
                <w:szCs w:val="18"/>
              </w:rPr>
              <w:t>Plans</w:t>
            </w:r>
            <w:r w:rsidRPr="00F618FE">
              <w:rPr>
                <w:rFonts w:cs="Tahoma"/>
                <w:sz w:val="18"/>
                <w:szCs w:val="18"/>
              </w:rPr>
              <w:t xml:space="preserve">   </w:t>
            </w:r>
            <w:r>
              <w:rPr>
                <w:rFonts w:cs="Tahoma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cs="Tahoma"/>
                <w:sz w:val="18"/>
                <w:szCs w:val="18"/>
              </w:rPr>
              <w:t>yr</w:t>
            </w:r>
            <w:proofErr w:type="spellEnd"/>
            <w:r>
              <w:rPr>
                <w:rFonts w:cs="Tahoma"/>
                <w:sz w:val="18"/>
                <w:szCs w:val="18"/>
              </w:rPr>
              <w:t xml:space="preserve">  20 </w:t>
            </w:r>
            <w:proofErr w:type="spellStart"/>
            <w:r>
              <w:rPr>
                <w:rFonts w:cs="Tahoma"/>
                <w:sz w:val="18"/>
                <w:szCs w:val="18"/>
              </w:rPr>
              <w:t>yr</w:t>
            </w:r>
            <w:proofErr w:type="spellEnd"/>
            <w:r>
              <w:rPr>
                <w:rFonts w:cs="Tahoma"/>
                <w:sz w:val="18"/>
                <w:szCs w:val="18"/>
              </w:rPr>
              <w:t xml:space="preserve"> 30 </w:t>
            </w:r>
            <w:proofErr w:type="spellStart"/>
            <w:r>
              <w:rPr>
                <w:rFonts w:cs="Tahoma"/>
                <w:sz w:val="18"/>
                <w:szCs w:val="18"/>
              </w:rPr>
              <w:t>yr</w:t>
            </w:r>
            <w:proofErr w:type="spellEnd"/>
            <w:r>
              <w:rPr>
                <w:rFonts w:cs="Tahoma"/>
                <w:sz w:val="18"/>
                <w:szCs w:val="18"/>
              </w:rPr>
              <w:t xml:space="preserve"> Plans</w:t>
            </w:r>
          </w:p>
          <w:p w:rsidR="00B9524E" w:rsidRDefault="00B9524E" w:rsidP="00B9524E">
            <w:pPr>
              <w:ind w:left="90"/>
              <w:rPr>
                <w:rFonts w:ascii="Tahoma" w:hAnsi="Tahoma" w:cs="Tahoma"/>
                <w:sz w:val="18"/>
                <w:szCs w:val="18"/>
              </w:rPr>
            </w:pPr>
            <w:r w:rsidRPr="00F618FE">
              <w:rPr>
                <w:rFonts w:ascii="Tahoma" w:hAnsi="Tahoma" w:cs="Tahoma"/>
                <w:sz w:val="18"/>
                <w:szCs w:val="18"/>
              </w:rPr>
              <w:t xml:space="preserve">     Life is never predictable, but now you have the opportunity to protect your family’s security and future. </w:t>
            </w:r>
            <w:r>
              <w:rPr>
                <w:rFonts w:ascii="Tahoma" w:hAnsi="Tahoma" w:cs="Tahoma"/>
                <w:sz w:val="18"/>
                <w:szCs w:val="18"/>
              </w:rPr>
              <w:t xml:space="preserve"> $10,000 up to $500,000: </w:t>
            </w:r>
          </w:p>
          <w:p w:rsidR="00B9524E" w:rsidRPr="00821A2F" w:rsidRDefault="00B9524E" w:rsidP="00B9524E">
            <w:pPr>
              <w:ind w:left="90"/>
              <w:rPr>
                <w:rFonts w:ascii="Tahoma" w:hAnsi="Tahoma" w:cs="Tahoma"/>
                <w:i/>
                <w:color w:val="0000FF"/>
                <w:sz w:val="18"/>
                <w:szCs w:val="18"/>
              </w:rPr>
            </w:pPr>
            <w:r w:rsidRPr="00821A2F">
              <w:rPr>
                <w:rFonts w:ascii="Tahoma" w:hAnsi="Tahoma" w:cs="Tahoma"/>
                <w:i/>
                <w:color w:val="0000FF"/>
                <w:sz w:val="18"/>
                <w:szCs w:val="18"/>
              </w:rPr>
              <w:t xml:space="preserve">*enroll through age 70 </w:t>
            </w:r>
          </w:p>
          <w:p w:rsidR="00B9524E" w:rsidRDefault="00B9524E" w:rsidP="00B952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791760">
              <w:rPr>
                <w:rFonts w:ascii="Tahoma" w:hAnsi="Tahoma" w:cs="Tahoma"/>
                <w:sz w:val="18"/>
                <w:szCs w:val="18"/>
              </w:rPr>
              <w:t>Universal</w:t>
            </w:r>
            <w:r w:rsidR="00F76AC9">
              <w:rPr>
                <w:rFonts w:ascii="Tahoma" w:hAnsi="Tahoma" w:cs="Tahoma"/>
                <w:sz w:val="18"/>
                <w:szCs w:val="18"/>
              </w:rPr>
              <w:t xml:space="preserve">, Whole Life </w:t>
            </w:r>
            <w:r>
              <w:rPr>
                <w:rFonts w:ascii="Tahoma" w:hAnsi="Tahoma" w:cs="Tahoma"/>
                <w:sz w:val="18"/>
                <w:szCs w:val="18"/>
              </w:rPr>
              <w:t xml:space="preserve">and Juvenile UL plans also available </w:t>
            </w:r>
          </w:p>
          <w:p w:rsidR="00B9524E" w:rsidRPr="00791760" w:rsidRDefault="00B9524E" w:rsidP="00B9524E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524E" w:rsidRPr="00F618FE" w:rsidRDefault="00B9524E" w:rsidP="00B9524E">
            <w:pPr>
              <w:tabs>
                <w:tab w:val="left" w:pos="1450"/>
                <w:tab w:val="left" w:pos="2457"/>
                <w:tab w:val="left" w:pos="3447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F618FE"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</w:t>
            </w:r>
            <w:r w:rsidRPr="00F618FE">
              <w:rPr>
                <w:rFonts w:ascii="Tahoma" w:hAnsi="Tahoma" w:cs="Tahoma"/>
                <w:b/>
                <w:sz w:val="18"/>
                <w:szCs w:val="18"/>
                <w:u w:val="single"/>
              </w:rPr>
              <w:t>$10,00</w:t>
            </w: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0  </w:t>
            </w:r>
            <w:r w:rsidRPr="00F618F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</w:t>
            </w:r>
            <w:r w:rsidRPr="00F618FE">
              <w:rPr>
                <w:rFonts w:ascii="Tahoma" w:hAnsi="Tahoma" w:cs="Tahoma"/>
                <w:b/>
                <w:sz w:val="18"/>
                <w:szCs w:val="18"/>
                <w:u w:val="single"/>
              </w:rPr>
              <w:t>$25,000</w:t>
            </w:r>
            <w:r w:rsidRPr="00F618FE"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Pr="00F618FE">
              <w:rPr>
                <w:rFonts w:ascii="Tahoma" w:hAnsi="Tahoma" w:cs="Tahoma"/>
                <w:b/>
                <w:sz w:val="18"/>
                <w:szCs w:val="18"/>
                <w:u w:val="single"/>
              </w:rPr>
              <w:t>$50,000</w:t>
            </w:r>
            <w:r w:rsidRPr="00F618FE">
              <w:rPr>
                <w:rFonts w:ascii="Tahoma" w:hAnsi="Tahoma" w:cs="Tahoma"/>
                <w:b/>
                <w:sz w:val="18"/>
                <w:szCs w:val="18"/>
              </w:rPr>
              <w:t xml:space="preserve">           </w:t>
            </w:r>
          </w:p>
          <w:p w:rsidR="00B9524E" w:rsidRPr="00F618FE" w:rsidRDefault="00B9524E" w:rsidP="00B9524E">
            <w:pPr>
              <w:tabs>
                <w:tab w:val="left" w:pos="1450"/>
                <w:tab w:val="left" w:pos="2457"/>
                <w:tab w:val="left" w:pos="3447"/>
              </w:tabs>
              <w:ind w:left="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Age 15-30</w:t>
            </w:r>
            <w:r>
              <w:rPr>
                <w:rFonts w:ascii="Tahoma" w:hAnsi="Tahoma" w:cs="Tahoma"/>
                <w:sz w:val="18"/>
                <w:szCs w:val="18"/>
              </w:rPr>
              <w:tab/>
              <w:t>$2.57</w:t>
            </w:r>
            <w:r>
              <w:rPr>
                <w:rFonts w:ascii="Tahoma" w:hAnsi="Tahoma" w:cs="Tahoma"/>
                <w:sz w:val="18"/>
                <w:szCs w:val="18"/>
              </w:rPr>
              <w:tab/>
              <w:t>$3.42</w:t>
            </w:r>
            <w:r>
              <w:rPr>
                <w:rFonts w:ascii="Tahoma" w:hAnsi="Tahoma" w:cs="Tahoma"/>
                <w:sz w:val="18"/>
                <w:szCs w:val="18"/>
              </w:rPr>
              <w:tab/>
              <w:t>$4.84</w:t>
            </w:r>
          </w:p>
          <w:p w:rsidR="00B9524E" w:rsidRPr="00F618FE" w:rsidRDefault="00B9524E" w:rsidP="00B9524E">
            <w:pPr>
              <w:tabs>
                <w:tab w:val="left" w:pos="1450"/>
                <w:tab w:val="left" w:pos="2457"/>
                <w:tab w:val="left" w:pos="3447"/>
              </w:tabs>
              <w:ind w:left="83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</w:t>
            </w:r>
            <w:r>
              <w:rPr>
                <w:rFonts w:ascii="Tahoma" w:hAnsi="Tahoma" w:cs="Tahoma"/>
                <w:sz w:val="18"/>
                <w:szCs w:val="18"/>
              </w:rPr>
              <w:tab/>
              <w:t>$2.83</w:t>
            </w:r>
            <w:r>
              <w:rPr>
                <w:rFonts w:ascii="Tahoma" w:hAnsi="Tahoma" w:cs="Tahoma"/>
                <w:sz w:val="18"/>
                <w:szCs w:val="18"/>
              </w:rPr>
              <w:tab/>
              <w:t>$4.08</w:t>
            </w:r>
            <w:r>
              <w:rPr>
                <w:rFonts w:ascii="Tahoma" w:hAnsi="Tahoma" w:cs="Tahoma"/>
                <w:sz w:val="18"/>
                <w:szCs w:val="18"/>
              </w:rPr>
              <w:tab/>
              <w:t>$6.15</w:t>
            </w:r>
          </w:p>
          <w:p w:rsidR="00B9524E" w:rsidRPr="00F618FE" w:rsidRDefault="00B9524E" w:rsidP="00B9524E">
            <w:pPr>
              <w:tabs>
                <w:tab w:val="left" w:pos="1450"/>
                <w:tab w:val="left" w:pos="2457"/>
                <w:tab w:val="left" w:pos="3447"/>
              </w:tabs>
              <w:ind w:left="837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50</w:t>
            </w:r>
            <w:r>
              <w:rPr>
                <w:rFonts w:ascii="Tahoma" w:hAnsi="Tahoma" w:cs="Tahoma"/>
                <w:sz w:val="18"/>
                <w:szCs w:val="18"/>
              </w:rPr>
              <w:tab/>
              <w:t>$3.91</w:t>
            </w:r>
            <w:r>
              <w:rPr>
                <w:rFonts w:ascii="Tahoma" w:hAnsi="Tahoma" w:cs="Tahoma"/>
                <w:sz w:val="18"/>
                <w:szCs w:val="18"/>
              </w:rPr>
              <w:tab/>
              <w:t>$6.78</w:t>
            </w:r>
            <w:r w:rsidRPr="00F618FE">
              <w:rPr>
                <w:rFonts w:ascii="Tahoma" w:hAnsi="Tahoma" w:cs="Tahoma"/>
                <w:sz w:val="18"/>
                <w:szCs w:val="18"/>
              </w:rPr>
              <w:tab/>
              <w:t>$1</w:t>
            </w:r>
            <w:r>
              <w:rPr>
                <w:rFonts w:ascii="Tahoma" w:hAnsi="Tahoma" w:cs="Tahoma"/>
                <w:sz w:val="18"/>
                <w:szCs w:val="18"/>
              </w:rPr>
              <w:t>1.56</w:t>
            </w:r>
          </w:p>
          <w:p w:rsidR="00B9524E" w:rsidRPr="00F45307" w:rsidRDefault="00B9524E" w:rsidP="00B9524E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F45307">
              <w:rPr>
                <w:rFonts w:ascii="Tahoma" w:hAnsi="Tahoma" w:cs="Tahoma"/>
                <w:b/>
                <w:sz w:val="18"/>
                <w:szCs w:val="18"/>
              </w:rPr>
              <w:t xml:space="preserve">*Ten Year Term/*Non-Tobacco Rates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shown</w:t>
            </w:r>
          </w:p>
        </w:tc>
      </w:tr>
      <w:tr w:rsidR="00B9524E" w:rsidRPr="00F618FE" w:rsidTr="00B9524E">
        <w:trPr>
          <w:trHeight w:val="2352"/>
        </w:trPr>
        <w:tc>
          <w:tcPr>
            <w:tcW w:w="5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9524E" w:rsidRPr="00F618FE" w:rsidRDefault="00B9524E" w:rsidP="00B9524E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276C9A" wp14:editId="637E2D1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5715</wp:posOffset>
                      </wp:positionV>
                      <wp:extent cx="219075" cy="209550"/>
                      <wp:effectExtent l="0" t="0" r="28575" b="19050"/>
                      <wp:wrapNone/>
                      <wp:docPr id="2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09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o:spid="_x0000_s1026" style="position:absolute;margin-left:-5.25pt;margin-top:.45pt;width:17.2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caiNgIAAGcEAAAOAAAAZHJzL2Uyb0RvYy54bWysVNuO0zAQfUfiHyy/s7moFxo1Xa12WYS0&#10;wGoXPsC1ncbgeMzYbVq+nonTLi28IfJgzXjGZ86csbO83neW7TQGA67mxVXOmXYSlHGbmn/9cv/m&#10;LWchCqeEBadrftCBX69ev1r2vtIltGCVRkYgLlS9r3kbo6+yLMhWdyJcgdeOgg1gJyK5uMkUip7Q&#10;O5uVeT7LekDlEaQOgXbvxiBfJfym0TJ+bpqgI7M1J24xrZjW9bBmq6WoNih8a+SRhvgHFp0wjoq+&#10;QN2JKNgWzV9QnZEIAZp4JaHLoGmM1KkH6qbI/+jmuRVep15InOBfZAr/D1Z+2j0iM6rmJWdOdDSi&#10;J9g6pRV7IvGE21jNykGm3oeKsp/9Iw6NBv8A8ntgDm5bytI3iNC3WigiVwz52cWBwQl0lK37j6Co&#10;ithGSIrtG+wGQNKC7dNgDi+D0fvIJG2WxSKfTzmTFCrzxXSaBpeJ6nTYY4jvNXRsMGqOQwsD/1RB&#10;7B5CTMNRxxaF+sZZ01ka9U5YVsxms3niLKpjMmGfMFO3YI26N9YmBzfrW4uMjtb8nr78RCecp1nH&#10;+povpuU0sbiIhXOIPH3H+hdpqY90RQdl3zmV7CiMHW1iad1R6kHdcUprUAdSGmG87fQ6yWgBf3LW&#10;002vefixFag5sx8cTWtRTCbD00jOZDovycHzyPo8IpwkqJpHzkbzNo7PaevRbFqqVKR2HdzQhBsT&#10;T1dhZHUkS7eZrIvncu6nrN//h9UvAAAA//8DAFBLAwQUAAYACAAAACEA5E2V5t4AAAAGAQAADwAA&#10;AGRycy9kb3ducmV2LnhtbEyPy07DMBBF90j9B2sqsWvtPkAkxKkqJJAQVemLBTs3HpKo8TiK3Tb8&#10;PcMKlqN7de6ZbNG7RlywC7UnDZOxAoFUeFtTqeGwfx49gAjRkDWNJ9TwjQEW+eAmM6n1V9riZRdL&#10;wRAKqdFQxdimUoaiQmfC2LdInH35zpnIZ1dK25krw10jp0rdS2dq4oXKtPhUYXHanZ2GZFPPk9f1&#10;R/v2bj83L1taqVistL4d9stHEBH7+FeGX31Wh5ydjv5MNohGw2ii7rjKMBAcT+f82VHDbJaAzDP5&#10;Xz//AQAA//8DAFBLAQItABQABgAIAAAAIQC2gziS/gAAAOEBAAATAAAAAAAAAAAAAAAAAAAAAABb&#10;Q29udGVudF9UeXBlc10ueG1sUEsBAi0AFAAGAAgAAAAhADj9If/WAAAAlAEAAAsAAAAAAAAAAAAA&#10;AAAALwEAAF9yZWxzLy5yZWxzUEsBAi0AFAAGAAgAAAAhAKhtxqI2AgAAZwQAAA4AAAAAAAAAAAAA&#10;AAAALgIAAGRycy9lMm9Eb2MueG1sUEsBAi0AFAAGAAgAAAAhAORNlebeAAAABgEAAA8AAAAAAAAA&#10;AAAAAAAAkAQAAGRycy9kb3ducmV2LnhtbFBLBQYAAAAABAAEAPMAAACbBQAAAAA=&#10;" fillcolor="yellow"/>
                  </w:pict>
                </mc:Fallback>
              </mc:AlternateContent>
            </w:r>
            <w:r w:rsidRPr="00F618FE">
              <w:rPr>
                <w:rFonts w:ascii="Tahoma" w:hAnsi="Tahoma" w:cs="Tahoma"/>
                <w:b/>
                <w:sz w:val="18"/>
                <w:szCs w:val="18"/>
              </w:rPr>
              <w:t xml:space="preserve">      Short Term Disability/Salary Continuation </w:t>
            </w:r>
          </w:p>
          <w:p w:rsidR="00B9524E" w:rsidRPr="001B3AFB" w:rsidRDefault="00B9524E" w:rsidP="00B9524E">
            <w:pPr>
              <w:pStyle w:val="BodyText2"/>
              <w:widowControl w:val="0"/>
              <w:spacing w:before="0"/>
              <w:rPr>
                <w:rFonts w:ascii="Tahoma" w:hAnsi="Tahoma" w:cs="Tahoma"/>
                <w:i/>
                <w:color w:val="0000FF"/>
                <w:sz w:val="18"/>
                <w:szCs w:val="18"/>
                <w:lang w:val="en-US" w:eastAsia="en-US"/>
              </w:rPr>
            </w:pPr>
            <w:r w:rsidRPr="001B3AFB">
              <w:rPr>
                <w:rFonts w:ascii="Tahoma" w:hAnsi="Tahoma" w:cs="Tahoma"/>
                <w:sz w:val="18"/>
                <w:szCs w:val="18"/>
                <w:lang w:val="en-US" w:eastAsia="en-US"/>
              </w:rPr>
              <w:t>Plan provides income protection should you be out of work due to a covered illness or accident</w:t>
            </w:r>
            <w:r w:rsidRPr="001B3AFB">
              <w:rPr>
                <w:rFonts w:ascii="Tahoma" w:hAnsi="Tahoma" w:cs="Tahoma"/>
                <w:color w:val="0000FF"/>
                <w:sz w:val="18"/>
                <w:szCs w:val="18"/>
                <w:lang w:val="en-US" w:eastAsia="en-US"/>
              </w:rPr>
              <w:t>;</w:t>
            </w:r>
            <w:r w:rsidRPr="001B3AFB">
              <w:rPr>
                <w:rFonts w:ascii="Tahoma" w:hAnsi="Tahoma" w:cs="Tahoma"/>
                <w:i/>
                <w:color w:val="0000FF"/>
                <w:sz w:val="18"/>
                <w:szCs w:val="18"/>
                <w:lang w:val="en-US" w:eastAsia="en-US"/>
              </w:rPr>
              <w:t xml:space="preserve">*enroll through age 67 </w:t>
            </w:r>
          </w:p>
          <w:p w:rsidR="00B9524E" w:rsidRPr="001B3AFB" w:rsidRDefault="00B9524E" w:rsidP="00B9524E">
            <w:pPr>
              <w:pStyle w:val="BodyText2"/>
              <w:widowControl w:val="0"/>
              <w:spacing w:before="0"/>
              <w:rPr>
                <w:rFonts w:ascii="Tahoma" w:hAnsi="Tahoma" w:cs="Tahoma"/>
                <w:i/>
                <w:color w:val="0000FF"/>
                <w:sz w:val="18"/>
                <w:szCs w:val="18"/>
                <w:lang w:val="en-US" w:eastAsia="en-US"/>
              </w:rPr>
            </w:pPr>
          </w:p>
          <w:p w:rsidR="00B9524E" w:rsidRPr="001B3AFB" w:rsidRDefault="00B9524E" w:rsidP="00B9524E">
            <w:pPr>
              <w:pStyle w:val="BodyText2"/>
              <w:widowControl w:val="0"/>
              <w:spacing w:before="0"/>
              <w:rPr>
                <w:rFonts w:ascii="Tahoma" w:hAnsi="Tahoma" w:cs="Tahoma"/>
                <w:i/>
                <w:sz w:val="18"/>
                <w:szCs w:val="18"/>
                <w:lang w:val="en-US" w:eastAsia="en-US"/>
              </w:rPr>
            </w:pPr>
            <w:r w:rsidRPr="001B3AFB">
              <w:rPr>
                <w:rFonts w:ascii="Tahoma" w:hAnsi="Tahoma" w:cs="Tahoma"/>
                <w:i/>
                <w:sz w:val="18"/>
                <w:szCs w:val="18"/>
                <w:lang w:val="en-US" w:eastAsia="en-US"/>
              </w:rPr>
              <w:t>-  Monthly benefits: $400 up $5000 ---based on salary</w:t>
            </w:r>
          </w:p>
          <w:p w:rsidR="00B9524E" w:rsidRPr="001B3AFB" w:rsidRDefault="00B9524E" w:rsidP="00B9524E">
            <w:pPr>
              <w:pStyle w:val="BodyText2"/>
              <w:widowControl w:val="0"/>
              <w:spacing w:before="0"/>
              <w:rPr>
                <w:rFonts w:ascii="Tahoma" w:hAnsi="Tahoma" w:cs="Tahoma"/>
                <w:i/>
                <w:sz w:val="18"/>
                <w:szCs w:val="18"/>
                <w:lang w:val="en-US" w:eastAsia="en-US"/>
              </w:rPr>
            </w:pPr>
            <w:r>
              <w:rPr>
                <w:rFonts w:ascii="Tahoma" w:hAnsi="Tahoma" w:cs="Tahoma"/>
                <w:i/>
                <w:noProof/>
                <w:sz w:val="18"/>
                <w:szCs w:val="18"/>
                <w:lang w:val="en-US" w:eastAsia="en-US"/>
              </w:rPr>
              <w:drawing>
                <wp:anchor distT="0" distB="0" distL="114300" distR="114300" simplePos="0" relativeHeight="251673600" behindDoc="1" locked="0" layoutInCell="1" allowOverlap="1" wp14:anchorId="7A944FFF" wp14:editId="26CDF3E2">
                  <wp:simplePos x="0" y="0"/>
                  <wp:positionH relativeFrom="column">
                    <wp:posOffset>-180975</wp:posOffset>
                  </wp:positionH>
                  <wp:positionV relativeFrom="paragraph">
                    <wp:posOffset>220980</wp:posOffset>
                  </wp:positionV>
                  <wp:extent cx="428625" cy="314325"/>
                  <wp:effectExtent l="0" t="0" r="9525" b="9525"/>
                  <wp:wrapTight wrapText="bothSides">
                    <wp:wrapPolygon edited="0">
                      <wp:start x="0" y="0"/>
                      <wp:lineTo x="0" y="20945"/>
                      <wp:lineTo x="12480" y="20945"/>
                      <wp:lineTo x="21120" y="9164"/>
                      <wp:lineTo x="21120" y="0"/>
                      <wp:lineTo x="4800" y="0"/>
                      <wp:lineTo x="0" y="0"/>
                    </wp:wrapPolygon>
                  </wp:wrapTight>
                  <wp:docPr id="1" name="Picture 1" descr="C:\Documents and Settings\Colonial\Local Settings\Temporary Internet Files\Content.IE5\K1HEQPGA\MC90005361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Colonial\Local Settings\Temporary Internet Files\Content.IE5\K1HEQPGA\MC90005361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3AFB">
              <w:rPr>
                <w:rFonts w:ascii="Tahoma" w:hAnsi="Tahoma" w:cs="Tahoma"/>
                <w:i/>
                <w:sz w:val="18"/>
                <w:szCs w:val="18"/>
                <w:lang w:val="en-US" w:eastAsia="en-US"/>
              </w:rPr>
              <w:t xml:space="preserve">- Benefit period:  3 – 6 – 12 - 24 months </w:t>
            </w:r>
          </w:p>
          <w:p w:rsidR="00B9524E" w:rsidRPr="001B3AFB" w:rsidRDefault="00B9524E" w:rsidP="00B9524E">
            <w:pPr>
              <w:pStyle w:val="BodyText2"/>
              <w:widowControl w:val="0"/>
              <w:spacing w:before="0"/>
              <w:rPr>
                <w:rFonts w:ascii="Tahoma" w:hAnsi="Tahoma" w:cs="Tahoma"/>
                <w:b/>
                <w:i/>
                <w:color w:val="00B050"/>
                <w:sz w:val="18"/>
                <w:szCs w:val="18"/>
                <w:lang w:val="en-US" w:eastAsia="en-US"/>
              </w:rPr>
            </w:pPr>
          </w:p>
          <w:p w:rsidR="00B9524E" w:rsidRPr="001B3AFB" w:rsidRDefault="00B9524E" w:rsidP="00B9524E">
            <w:pPr>
              <w:pStyle w:val="BodyText2"/>
              <w:widowControl w:val="0"/>
              <w:spacing w:before="0"/>
              <w:rPr>
                <w:rFonts w:ascii="Tahoma" w:hAnsi="Tahoma" w:cs="Tahoma"/>
                <w:b/>
                <w:i/>
                <w:color w:val="0070C0"/>
                <w:sz w:val="18"/>
                <w:szCs w:val="18"/>
                <w:lang w:val="en-US" w:eastAsia="en-US"/>
              </w:rPr>
            </w:pPr>
            <w:r w:rsidRPr="001B3AFB">
              <w:rPr>
                <w:rFonts w:ascii="Tahoma" w:hAnsi="Tahoma" w:cs="Tahoma"/>
                <w:b/>
                <w:i/>
                <w:color w:val="0070C0"/>
                <w:sz w:val="18"/>
                <w:szCs w:val="18"/>
                <w:lang w:val="en-US" w:eastAsia="en-US"/>
              </w:rPr>
              <w:t>Guaranteed Issue for New Hires during</w:t>
            </w:r>
          </w:p>
          <w:p w:rsidR="00B9524E" w:rsidRPr="001B3AFB" w:rsidRDefault="00B9524E" w:rsidP="00B9524E">
            <w:pPr>
              <w:pStyle w:val="BodyText2"/>
              <w:widowControl w:val="0"/>
              <w:spacing w:before="0"/>
              <w:rPr>
                <w:rFonts w:ascii="Tahoma" w:hAnsi="Tahoma" w:cs="Tahoma"/>
                <w:b/>
                <w:i/>
                <w:color w:val="FF0000"/>
                <w:sz w:val="18"/>
                <w:szCs w:val="18"/>
                <w:lang w:val="en-US" w:eastAsia="en-US"/>
              </w:rPr>
            </w:pPr>
            <w:r w:rsidRPr="001B3AFB">
              <w:rPr>
                <w:rFonts w:ascii="Tahoma" w:hAnsi="Tahoma" w:cs="Tahoma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0070C0"/>
                <w:sz w:val="18"/>
                <w:szCs w:val="18"/>
                <w:lang w:val="en-US" w:eastAsia="en-US"/>
              </w:rPr>
              <w:t xml:space="preserve">         </w:t>
            </w:r>
            <w:r w:rsidRPr="001B3AFB">
              <w:rPr>
                <w:rFonts w:ascii="Tahoma" w:hAnsi="Tahoma" w:cs="Tahoma"/>
                <w:b/>
                <w:i/>
                <w:color w:val="0070C0"/>
                <w:sz w:val="18"/>
                <w:szCs w:val="18"/>
                <w:lang w:val="en-US" w:eastAsia="en-US"/>
              </w:rPr>
              <w:t>First 90 days of employment!</w:t>
            </w:r>
          </w:p>
        </w:tc>
        <w:tc>
          <w:tcPr>
            <w:tcW w:w="553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524E" w:rsidRPr="00F618FE" w:rsidRDefault="00B9524E" w:rsidP="00B9524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9524E" w:rsidRDefault="00B9524E" w:rsidP="00B9524E">
            <w:pPr>
              <w:tabs>
                <w:tab w:val="right" w:pos="2515"/>
                <w:tab w:val="right" w:pos="3595"/>
                <w:tab w:val="right" w:pos="467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Sample Plan Design:             3 Month Benefit Period</w:t>
            </w:r>
          </w:p>
          <w:p w:rsidR="00B9524E" w:rsidRDefault="00B9524E" w:rsidP="00B9524E">
            <w:pPr>
              <w:tabs>
                <w:tab w:val="right" w:pos="2515"/>
                <w:tab w:val="right" w:pos="3595"/>
                <w:tab w:val="right" w:pos="4675"/>
              </w:tabs>
              <w:ind w:left="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224375">
              <w:rPr>
                <w:rFonts w:ascii="Tahoma" w:hAnsi="Tahoma" w:cs="Tahoma"/>
                <w:sz w:val="18"/>
                <w:szCs w:val="18"/>
                <w:vertAlign w:val="superscript"/>
              </w:rPr>
              <w:t>st</w:t>
            </w:r>
            <w:r>
              <w:rPr>
                <w:rFonts w:ascii="Tahoma" w:hAnsi="Tahoma" w:cs="Tahoma"/>
                <w:sz w:val="18"/>
                <w:szCs w:val="18"/>
              </w:rPr>
              <w:t xml:space="preserve"> day accident  8</w:t>
            </w:r>
            <w:r w:rsidRPr="00224375">
              <w:rPr>
                <w:rFonts w:ascii="Tahoma" w:hAnsi="Tahoma" w:cs="Tahoma"/>
                <w:sz w:val="18"/>
                <w:szCs w:val="18"/>
                <w:vertAlign w:val="superscript"/>
              </w:rPr>
              <w:t>th</w:t>
            </w:r>
            <w:r>
              <w:rPr>
                <w:rFonts w:ascii="Tahoma" w:hAnsi="Tahoma" w:cs="Tahoma"/>
                <w:sz w:val="18"/>
                <w:szCs w:val="18"/>
              </w:rPr>
              <w:t xml:space="preserve"> day sickness elimination period</w:t>
            </w:r>
          </w:p>
          <w:p w:rsidR="00B9524E" w:rsidRDefault="00B9524E" w:rsidP="00B9524E">
            <w:pPr>
              <w:tabs>
                <w:tab w:val="right" w:pos="2515"/>
                <w:tab w:val="right" w:pos="3595"/>
                <w:tab w:val="right" w:pos="4675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B9524E" w:rsidRDefault="00B9524E" w:rsidP="00B9524E">
            <w:pPr>
              <w:tabs>
                <w:tab w:val="right" w:pos="2515"/>
                <w:tab w:val="right" w:pos="3595"/>
                <w:tab w:val="right" w:pos="467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Monthly  Benefit Amounts:     </w:t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>$600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 w:rsidRPr="00EB0B76">
              <w:rPr>
                <w:rFonts w:ascii="Tahoma" w:hAnsi="Tahoma" w:cs="Tahoma"/>
                <w:sz w:val="18"/>
                <w:szCs w:val="18"/>
                <w:u w:val="single"/>
              </w:rPr>
              <w:t>$800</w:t>
            </w:r>
            <w:r w:rsidRPr="00935978">
              <w:rPr>
                <w:rFonts w:ascii="Tahoma" w:hAnsi="Tahoma" w:cs="Tahoma"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B0B76">
              <w:rPr>
                <w:rFonts w:ascii="Tahoma" w:hAnsi="Tahoma" w:cs="Tahoma"/>
                <w:sz w:val="18"/>
                <w:szCs w:val="18"/>
                <w:u w:val="single"/>
              </w:rPr>
              <w:t>$1000</w:t>
            </w:r>
            <w:r w:rsidRPr="00935978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93597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B0B76">
              <w:rPr>
                <w:rFonts w:ascii="Tahoma" w:hAnsi="Tahoma" w:cs="Tahoma"/>
                <w:sz w:val="18"/>
                <w:szCs w:val="18"/>
                <w:u w:val="single"/>
              </w:rPr>
              <w:t>$1200</w:t>
            </w:r>
          </w:p>
          <w:p w:rsidR="00B9524E" w:rsidRDefault="00B9524E" w:rsidP="00B9524E">
            <w:pPr>
              <w:tabs>
                <w:tab w:val="right" w:pos="2515"/>
                <w:tab w:val="right" w:pos="3595"/>
                <w:tab w:val="right" w:pos="4675"/>
              </w:tabs>
              <w:ind w:left="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:rsidR="00B9524E" w:rsidRDefault="00B9524E" w:rsidP="00B9524E">
            <w:pPr>
              <w:tabs>
                <w:tab w:val="right" w:pos="2515"/>
                <w:tab w:val="right" w:pos="3595"/>
                <w:tab w:val="right" w:pos="4675"/>
              </w:tabs>
              <w:ind w:left="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Age 17 – 49       $7.80    $10.40   $13.00    $15.60</w:t>
            </w:r>
          </w:p>
          <w:p w:rsidR="00B9524E" w:rsidRPr="00F618FE" w:rsidRDefault="00B9524E" w:rsidP="00B9524E">
            <w:pPr>
              <w:tabs>
                <w:tab w:val="right" w:pos="2515"/>
                <w:tab w:val="right" w:pos="3595"/>
                <w:tab w:val="right" w:pos="4675"/>
              </w:tabs>
              <w:ind w:left="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Age 50 – 69       $9.30    $12.40   $15.50    $18.60     </w:t>
            </w:r>
          </w:p>
        </w:tc>
      </w:tr>
    </w:tbl>
    <w:p w:rsidR="00FC37BC" w:rsidRPr="00F618FE" w:rsidRDefault="00FC37BC" w:rsidP="00FC37BC">
      <w:pPr>
        <w:rPr>
          <w:rFonts w:ascii="Tahoma" w:hAnsi="Tahoma" w:cs="Tahoma"/>
          <w:sz w:val="18"/>
          <w:szCs w:val="18"/>
        </w:rPr>
      </w:pPr>
    </w:p>
    <w:p w:rsidR="00615802" w:rsidRPr="00FC37BC" w:rsidRDefault="00FC37BC" w:rsidP="00FC37BC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(24X AAA)</w:t>
      </w:r>
    </w:p>
    <w:sectPr w:rsidR="00615802" w:rsidRPr="00FC37BC" w:rsidSect="00090EB3">
      <w:pgSz w:w="12240" w:h="15840"/>
      <w:pgMar w:top="540" w:right="1440" w:bottom="9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4B54"/>
    <w:multiLevelType w:val="hybridMultilevel"/>
    <w:tmpl w:val="94D640EE"/>
    <w:lvl w:ilvl="0" w:tplc="75A6F85C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1521D0"/>
    <w:multiLevelType w:val="hybridMultilevel"/>
    <w:tmpl w:val="53D8E04C"/>
    <w:lvl w:ilvl="0" w:tplc="DDEC61E0">
      <w:numFmt w:val="bullet"/>
      <w:lvlText w:val=""/>
      <w:lvlJc w:val="left"/>
      <w:pPr>
        <w:ind w:left="45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BC"/>
    <w:rsid w:val="00244FA3"/>
    <w:rsid w:val="004D7FEA"/>
    <w:rsid w:val="00615802"/>
    <w:rsid w:val="00B9524E"/>
    <w:rsid w:val="00C2644F"/>
    <w:rsid w:val="00C90074"/>
    <w:rsid w:val="00EA7FD2"/>
    <w:rsid w:val="00F76AC9"/>
    <w:rsid w:val="00F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7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C37BC"/>
    <w:pPr>
      <w:keepNext/>
      <w:outlineLvl w:val="0"/>
    </w:pPr>
    <w:rPr>
      <w:b/>
      <w:sz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C37BC"/>
    <w:pPr>
      <w:keepNext/>
      <w:spacing w:before="120"/>
      <w:outlineLvl w:val="2"/>
    </w:pPr>
    <w:rPr>
      <w:b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C37BC"/>
    <w:pPr>
      <w:keepNext/>
      <w:jc w:val="center"/>
      <w:outlineLvl w:val="6"/>
    </w:pPr>
    <w:rPr>
      <w:rFonts w:ascii="Tahoma" w:hAnsi="Tahoma"/>
      <w:b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7B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FC37B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FC37BC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semiHidden/>
    <w:rsid w:val="00FC37BC"/>
    <w:pPr>
      <w:spacing w:before="120"/>
    </w:pPr>
    <w:rPr>
      <w:sz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FC37B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reformatted">
    <w:name w:val="Preformatted"/>
    <w:basedOn w:val="Normal"/>
    <w:rsid w:val="00FC37B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styleId="Caption">
    <w:name w:val="caption"/>
    <w:basedOn w:val="Normal"/>
    <w:next w:val="Normal"/>
    <w:qFormat/>
    <w:rsid w:val="00FC37BC"/>
    <w:pPr>
      <w:spacing w:before="120"/>
    </w:pPr>
    <w:rPr>
      <w:rFonts w:ascii="Tahoma" w:hAnsi="Tahoma"/>
      <w:b/>
    </w:rPr>
  </w:style>
  <w:style w:type="paragraph" w:styleId="ListParagraph">
    <w:name w:val="List Paragraph"/>
    <w:basedOn w:val="Normal"/>
    <w:uiPriority w:val="34"/>
    <w:qFormat/>
    <w:rsid w:val="00FC37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7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C37BC"/>
    <w:pPr>
      <w:keepNext/>
      <w:outlineLvl w:val="0"/>
    </w:pPr>
    <w:rPr>
      <w:b/>
      <w:sz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C37BC"/>
    <w:pPr>
      <w:keepNext/>
      <w:spacing w:before="120"/>
      <w:outlineLvl w:val="2"/>
    </w:pPr>
    <w:rPr>
      <w:b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C37BC"/>
    <w:pPr>
      <w:keepNext/>
      <w:jc w:val="center"/>
      <w:outlineLvl w:val="6"/>
    </w:pPr>
    <w:rPr>
      <w:rFonts w:ascii="Tahoma" w:hAnsi="Tahoma"/>
      <w:b/>
      <w:sz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37B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FC37B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FC37BC"/>
    <w:rPr>
      <w:rFonts w:ascii="Tahoma" w:eastAsia="Times New Roman" w:hAnsi="Tahoma" w:cs="Times New Roman"/>
      <w:b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semiHidden/>
    <w:rsid w:val="00FC37BC"/>
    <w:pPr>
      <w:spacing w:before="120"/>
    </w:pPr>
    <w:rPr>
      <w:sz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FC37B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Preformatted">
    <w:name w:val="Preformatted"/>
    <w:basedOn w:val="Normal"/>
    <w:rsid w:val="00FC37B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styleId="Caption">
    <w:name w:val="caption"/>
    <w:basedOn w:val="Normal"/>
    <w:next w:val="Normal"/>
    <w:qFormat/>
    <w:rsid w:val="00FC37BC"/>
    <w:pPr>
      <w:spacing w:before="120"/>
    </w:pPr>
    <w:rPr>
      <w:rFonts w:ascii="Tahoma" w:hAnsi="Tahoma"/>
      <w:b/>
    </w:rPr>
  </w:style>
  <w:style w:type="paragraph" w:styleId="ListParagraph">
    <w:name w:val="List Paragraph"/>
    <w:basedOn w:val="Normal"/>
    <w:uiPriority w:val="34"/>
    <w:qFormat/>
    <w:rsid w:val="00FC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Electrorent Company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Colonial</dc:creator>
  <cp:lastModifiedBy>Colonial</cp:lastModifiedBy>
  <cp:revision>7</cp:revision>
  <dcterms:created xsi:type="dcterms:W3CDTF">2014-11-20T18:08:00Z</dcterms:created>
  <dcterms:modified xsi:type="dcterms:W3CDTF">2015-12-08T19:01:00Z</dcterms:modified>
</cp:coreProperties>
</file>